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Проект развития территории Новоталицкого сельского поселения, основанный на местных инициативах (инициативный проект): «</w:t>
      </w:r>
      <w:r>
        <w:rPr>
          <w:rFonts w:eastAsia="SimSun" w:cs="Times New Roman" w:ascii="Times New Roman" w:hAnsi="Times New Roman"/>
          <w:b/>
          <w:bCs/>
          <w:sz w:val="24"/>
          <w:szCs w:val="24"/>
          <w:lang w:eastAsia="ru-RU" w:bidi="hi-IN"/>
        </w:rPr>
        <w:t>Благоустройство территории в с. Михалево , Ивановского района: установка спортивных тренажеров на общественной территории у д. 25 с. Михалево , Ивановского района, Ивановской области»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701" w:type="dxa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62"/>
        <w:gridCol w:w="4036"/>
        <w:gridCol w:w="5103"/>
      </w:tblGrid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Название проекта (с обязательным указанием адресной части).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Проект располагается на общественной/дворовой территории (с обязательным указанием принадлежности территории к нужной категории)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sz w:val="24"/>
                <w:szCs w:val="24"/>
                <w:lang w:eastAsia="ru-RU" w:bidi="hi-IN"/>
              </w:rPr>
              <w:t>Благоустройство территории в с. Михалево , Ивановского района: установка спортивных тренажеров на общественной территории у д. 25 с. Михалево , Ивановского района, Ивановской области»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Инициатор проекта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Братусь Марина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Жители с. Михалево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Описание проблемы, решение которой имеет приоритетное значение для жителей муниципального образования Ивановской области или его части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 xml:space="preserve">В с. Михалево , проживают более 1500 человек, из них 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  <w:t>500-</w:t>
            </w: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дети 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подростки, у которых отсутствует возможность физического развития, т.е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негде заниматься физической культурой и спортом ведь поселок находится в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отдалении от основной инфраструктуры города.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Поэтому возникла острая необходимость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создания зоны активного физического отдыха-стадиона с уличными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тренажерами, которая станет местом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активного физического отдыха не только для детей и подростков, но и всех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жителей поселка с. Михалево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Имеется острая  необходимость для создания условий для развития массового спорта и физкультурно-оздоровительного движения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Обоснование предложений по решению указанной проблемы (обоснование актуальности и социальной значимости проекта с указанием цели и задач проекта, целевых групп, территориального охвата проекта)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eastAsia="ar-SA"/>
              </w:rPr>
              <w:t>Целью данного проекта является создание условий для развития массового спорта и физкультурно-оздоровительного движения в с.Михалево  Ивановского района. Задачи проекта: вовлечение населения в занятия спортом.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Описание ожидаемого результата реализации проекта (позитивных изменений, которые произойдут в результате реализации проекта, возможности расширения проекта в долгосрочной перспективе)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Создания спортивной площадки на общественной  территории с. Михалево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позволит создать условия для вовлечения молодежи и других групп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населения к активному и здоровому образу жизни. Создать современный, благоустроенный, многофункциональный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комплекс на общественной территории.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Максимально удовлетворять потребности детей, их родителей 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жителей поселка в занятиях спортом и активном семейном отдыхе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на открытом воздухе. Вовлечь ребят в спортивную жизнь, с целью решения проблемы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«пагубного влияния улиц» посредством привлечения детей к массовому спорту. Повысить заинтересованность жителей и молодежи поселка в здоровом образе жизни.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Дать бесплатную возможность жителям поселка заниматься спортом.  Формирование в подростковой среде позитивной мотивации на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здоровый образ жизни.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Планируемые сроки реализации проекта: основные этапы реализации мероприятий проекта с приведением количественных и качественных показателей результативности этапов реализации проекта и проекта в целом, периодов их осуществления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Планируемые сроки реализации проекта: до 01.08.2024 г.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Информация о форме участия и доле участия заинтересованных лиц в реализации проекта (планируемое использование имущества, имущественных прав, безвозмездно выполняемых работ и оказываемых услуг, труда заинтересованных лиц, их количество)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реализации проекта примут участие 30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субботников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Стоимость реализации проекта (в соответствии со сметой расходов на реализацию проекта или предварительным сметным расчетом),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1 816 948,32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Объем софинансирования проекта за счет средств инициативных платежей (без учета средств граждан, поддержавших проект), руб./доля софинансирования в общем объеме финансирования соответствующего проекта, %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Объем софинансирования проекта за счет средств граждан, поддержавших проект, руб./доля софинансирования в общем объеме финансирования соответствующего проекта, %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1%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/>
        <w:jc w:val="both"/>
        <w:rPr>
          <w:color w:val="000000"/>
        </w:rPr>
      </w:pPr>
      <w:r>
        <w:rPr>
          <w:rFonts w:ascii="Times New Roman" w:hAnsi="Times New Roman"/>
          <w:color w:val="000000"/>
          <w:shd w:fill="FFFFFF" w:val="clear"/>
        </w:rPr>
        <w:tab/>
        <w:t>Предложения и замечания по указанному инициативному проекту предоставляются в письменном виде до 16.00 часов 06.12.2023 года, кроме праздничных и выходных дней, с 8.30 часов до 12.30 часов и с 13.00 часов до 16.00 часов по адресу: Ивановская область, Ивановский район, с. Ново-Талицы, ул. 2-я Шимановская, д. 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ab/>
        <w:t>Предложения и замечания также могут быть представлены в электронном виде по адресу электронной почты: </w:t>
      </w:r>
      <w:hyperlink r:id="rId2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shd w:fill="FFFFFF" w:val="clear"/>
            <w:lang w:eastAsia="ru-RU"/>
          </w:rPr>
          <w:t>nt.ivrn@ivreg.ru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.armgs.team/compose?To=nt.ivrn@ivreg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LibreOffice/7.6.0.3$Windows_X86_64 LibreOffice_project/69edd8b8ebc41d00b4de3915dc82f8f0fc3b6265</Application>
  <AppVersion>15.0000</AppVersion>
  <Pages>3</Pages>
  <Words>549</Words>
  <Characters>3865</Characters>
  <CharactersWithSpaces>4370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:language>ru-RU</dc:language>
  <cp:lastModifiedBy/>
  <dcterms:modified xsi:type="dcterms:W3CDTF">2023-11-27T12:52:20Z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