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8"/>
        <w:ind w:hanging="0" w:left="0" w:right="0"/>
        <w:jc w:val="center"/>
        <w:rPr>
          <w:sz w:val="28"/>
        </w:rPr>
      </w:pPr>
      <w:r>
        <w:rPr>
          <w:sz w:val="28"/>
        </w:rPr>
      </w:r>
    </w:p>
    <w:p>
      <w:pPr>
        <w:pStyle w:val="style0"/>
        <w:jc w:val="right"/>
        <w:rPr>
          <w:sz w:val="28"/>
          <w:szCs w:val="28"/>
        </w:rPr>
      </w:pPr>
      <w:r>
        <w:rPr>
          <w:sz w:val="28"/>
          <w:szCs w:val="28"/>
        </w:rPr>
        <w:t xml:space="preserve">Приложение </w:t>
      </w:r>
    </w:p>
    <w:p>
      <w:pPr>
        <w:pStyle w:val="style0"/>
        <w:jc w:val="right"/>
        <w:rPr>
          <w:sz w:val="28"/>
          <w:szCs w:val="28"/>
        </w:rPr>
      </w:pPr>
      <w:r>
        <w:rPr>
          <w:sz w:val="28"/>
          <w:szCs w:val="28"/>
        </w:rPr>
        <w:t>УТВЕРЖДЕН</w:t>
      </w:r>
    </w:p>
    <w:p>
      <w:pPr>
        <w:pStyle w:val="style0"/>
        <w:jc w:val="right"/>
        <w:rPr>
          <w:sz w:val="28"/>
          <w:szCs w:val="28"/>
        </w:rPr>
      </w:pPr>
      <w:r>
        <w:rPr>
          <w:sz w:val="28"/>
          <w:szCs w:val="28"/>
        </w:rPr>
        <w:t xml:space="preserve"> </w:t>
      </w:r>
      <w:r>
        <w:rPr>
          <w:sz w:val="28"/>
          <w:szCs w:val="28"/>
        </w:rPr>
        <w:t>постановлением администрации</w:t>
      </w:r>
    </w:p>
    <w:p>
      <w:pPr>
        <w:pStyle w:val="style0"/>
        <w:jc w:val="right"/>
        <w:rPr>
          <w:sz w:val="28"/>
          <w:szCs w:val="28"/>
        </w:rPr>
      </w:pPr>
      <w:r>
        <w:rPr>
          <w:sz w:val="28"/>
          <w:szCs w:val="28"/>
        </w:rPr>
        <w:t xml:space="preserve">Новоталицкого сельского поселения </w:t>
      </w:r>
    </w:p>
    <w:p>
      <w:pPr>
        <w:pStyle w:val="style0"/>
        <w:jc w:val="right"/>
        <w:rPr>
          <w:sz w:val="28"/>
          <w:szCs w:val="28"/>
        </w:rPr>
      </w:pPr>
      <w:r>
        <w:rPr>
          <w:sz w:val="28"/>
          <w:szCs w:val="28"/>
        </w:rPr>
        <w:t xml:space="preserve"> </w:t>
      </w:r>
      <w:r>
        <w:rPr>
          <w:sz w:val="28"/>
          <w:szCs w:val="28"/>
        </w:rPr>
        <w:t>от « 01 » февраля 2017 года № 23</w:t>
      </w:r>
    </w:p>
    <w:p>
      <w:pPr>
        <w:pStyle w:val="style0"/>
        <w:jc w:val="center"/>
        <w:rPr>
          <w:sz w:val="28"/>
          <w:szCs w:val="28"/>
        </w:rPr>
      </w:pPr>
      <w:r>
        <w:rPr>
          <w:sz w:val="28"/>
          <w:szCs w:val="28"/>
        </w:rPr>
      </w:r>
    </w:p>
    <w:p>
      <w:pPr>
        <w:pStyle w:val="style0"/>
        <w:jc w:val="center"/>
        <w:rPr>
          <w:sz w:val="28"/>
          <w:szCs w:val="28"/>
        </w:rPr>
      </w:pPr>
      <w:r>
        <w:rPr>
          <w:sz w:val="28"/>
          <w:szCs w:val="28"/>
        </w:rPr>
      </w:r>
    </w:p>
    <w:p>
      <w:pPr>
        <w:pStyle w:val="style0"/>
        <w:jc w:val="center"/>
        <w:rPr>
          <w:b/>
          <w:sz w:val="28"/>
          <w:szCs w:val="28"/>
        </w:rPr>
      </w:pPr>
      <w:r>
        <w:rPr>
          <w:b/>
          <w:sz w:val="28"/>
          <w:szCs w:val="28"/>
        </w:rPr>
        <w:t>АДМИНИСТРАТИВНЫЙ РЕГЛАМЕНТ</w:t>
      </w:r>
    </w:p>
    <w:p>
      <w:pPr>
        <w:pStyle w:val="style0"/>
        <w:jc w:val="center"/>
        <w:rPr>
          <w:b/>
          <w:sz w:val="28"/>
          <w:szCs w:val="28"/>
        </w:rPr>
      </w:pPr>
      <w:r>
        <w:rPr>
          <w:b/>
          <w:sz w:val="28"/>
          <w:szCs w:val="28"/>
        </w:rPr>
        <w:t>по предоставлению муниципальной услуги</w:t>
      </w:r>
    </w:p>
    <w:p>
      <w:pPr>
        <w:pStyle w:val="style0"/>
        <w:ind w:firstLine="720" w:left="0" w:right="0"/>
        <w:jc w:val="center"/>
        <w:rPr>
          <w:b/>
          <w:sz w:val="28"/>
          <w:szCs w:val="28"/>
        </w:rPr>
      </w:pPr>
      <w:r>
        <w:rPr>
          <w:b/>
          <w:sz w:val="28"/>
          <w:szCs w:val="28"/>
        </w:rPr>
        <w:t>«Предварительное согласование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pStyle w:val="style0"/>
        <w:spacing w:after="280" w:before="280"/>
        <w:contextualSpacing w:val="false"/>
        <w:jc w:val="center"/>
        <w:rPr>
          <w:b/>
          <w:bCs/>
          <w:sz w:val="28"/>
          <w:szCs w:val="28"/>
        </w:rPr>
      </w:pPr>
      <w:r>
        <w:rPr>
          <w:b/>
          <w:bCs/>
          <w:sz w:val="28"/>
          <w:szCs w:val="28"/>
        </w:rPr>
        <w:t>I. Общие положения</w:t>
      </w:r>
    </w:p>
    <w:p>
      <w:pPr>
        <w:pStyle w:val="style0"/>
        <w:ind w:firstLine="709" w:left="0" w:right="0"/>
        <w:jc w:val="both"/>
        <w:rPr>
          <w:sz w:val="28"/>
          <w:szCs w:val="28"/>
        </w:rPr>
      </w:pPr>
      <w:r>
        <w:rPr>
          <w:sz w:val="28"/>
          <w:szCs w:val="28"/>
        </w:rPr>
        <w:t>1.1 Административный регламент по предоставлению муниципальной услуги «Предварительное согласование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разработан в целях повышения качества оказания и доступности муниципальных услуг, определяет сроки и последовательность действий (административных процедур) при рассмотрении обращений физических и юридических лиц.</w:t>
      </w:r>
    </w:p>
    <w:p>
      <w:pPr>
        <w:pStyle w:val="style42"/>
        <w:ind w:firstLine="709" w:left="0" w:right="0"/>
        <w:jc w:val="both"/>
        <w:rPr>
          <w:rFonts w:ascii="Times New Roman" w:cs="Times New Roman" w:hAnsi="Times New Roman"/>
          <w:sz w:val="28"/>
          <w:szCs w:val="28"/>
        </w:rPr>
      </w:pPr>
      <w:r>
        <w:rPr>
          <w:rFonts w:ascii="Times New Roman" w:cs="Times New Roman" w:hAnsi="Times New Roman"/>
          <w:sz w:val="28"/>
          <w:szCs w:val="28"/>
        </w:rPr>
        <w:t>1.2. Муниципальную услугу «Предварительное согласование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предоставляет Администрация Новоталицкого сельского поселения (далее – Администрация). Муниципальная услуга, предоставляемая Администрацией, осуществляется через специалиста Администрации (далее - специалист).</w:t>
      </w:r>
    </w:p>
    <w:p>
      <w:pPr>
        <w:pStyle w:val="style47"/>
        <w:spacing w:after="0" w:before="0"/>
        <w:ind w:firstLine="709" w:left="0" w:right="0"/>
        <w:contextualSpacing w:val="false"/>
        <w:rPr>
          <w:sz w:val="28"/>
          <w:szCs w:val="28"/>
        </w:rPr>
      </w:pPr>
      <w:r>
        <w:rPr>
          <w:sz w:val="28"/>
          <w:szCs w:val="28"/>
        </w:rPr>
        <w:t>1.3. Получателями услуги (далее - Заявители) являются физические, юридические лица, заинтересованные в последующем предоставлении в собственность, аренду, постоянное (бессрочное) пользование, безвозмездное пользование земельных участков.</w:t>
      </w:r>
    </w:p>
    <w:p>
      <w:pPr>
        <w:pStyle w:val="style47"/>
        <w:spacing w:after="0" w:before="0"/>
        <w:ind w:firstLine="720" w:left="0" w:right="0"/>
        <w:contextualSpacing w:val="false"/>
        <w:rPr>
          <w:sz w:val="28"/>
          <w:szCs w:val="28"/>
        </w:rPr>
      </w:pPr>
      <w:r>
        <w:rPr>
          <w:sz w:val="28"/>
          <w:szCs w:val="28"/>
        </w:rPr>
        <w:t>Заявители имеют право на неоднократное обращение за предоставлением муниципальной услуги.</w:t>
      </w:r>
    </w:p>
    <w:p>
      <w:pPr>
        <w:pStyle w:val="style47"/>
        <w:spacing w:after="0" w:before="0"/>
        <w:ind w:firstLine="720" w:left="0" w:right="0"/>
        <w:contextualSpacing w:val="false"/>
        <w:rPr>
          <w:sz w:val="28"/>
          <w:szCs w:val="28"/>
        </w:rPr>
      </w:pPr>
      <w:r>
        <w:rPr>
          <w:sz w:val="28"/>
          <w:szCs w:val="28"/>
        </w:rPr>
        <w:t>Муниципальная услуга предоставляется в отношении:</w:t>
      </w:r>
    </w:p>
    <w:p>
      <w:pPr>
        <w:pStyle w:val="style47"/>
        <w:spacing w:after="0" w:before="0"/>
        <w:ind w:firstLine="720" w:left="0" w:right="0"/>
        <w:contextualSpacing w:val="false"/>
        <w:rPr>
          <w:sz w:val="28"/>
          <w:szCs w:val="28"/>
        </w:rPr>
      </w:pPr>
      <w:r>
        <w:rPr>
          <w:sz w:val="28"/>
          <w:szCs w:val="28"/>
        </w:rPr>
        <w:t xml:space="preserve">- земельных участков, находящихся в государственной или муниципальной собственности и границы, которых подлежат уточнению в соответствии с федеральным законом «О государственном кадастре недвижимости», </w:t>
      </w:r>
    </w:p>
    <w:p>
      <w:pPr>
        <w:pStyle w:val="style47"/>
        <w:spacing w:after="0" w:before="0"/>
        <w:ind w:firstLine="720" w:left="0" w:right="0"/>
        <w:contextualSpacing w:val="false"/>
        <w:rPr>
          <w:sz w:val="28"/>
          <w:szCs w:val="28"/>
        </w:rPr>
      </w:pPr>
      <w:r>
        <w:rPr>
          <w:sz w:val="28"/>
          <w:szCs w:val="28"/>
        </w:rPr>
        <w:t>- земельных участков, которые предстоит образовать.</w:t>
      </w:r>
    </w:p>
    <w:p>
      <w:pPr>
        <w:pStyle w:val="style47"/>
        <w:spacing w:after="0" w:before="0"/>
        <w:ind w:firstLine="720" w:left="0" w:right="0"/>
        <w:contextualSpacing w:val="false"/>
        <w:rPr>
          <w:sz w:val="28"/>
          <w:szCs w:val="28"/>
        </w:rPr>
      </w:pPr>
      <w:r>
        <w:rPr>
          <w:sz w:val="28"/>
          <w:szCs w:val="28"/>
        </w:rPr>
        <w:t xml:space="preserve">1.4. Информирование о предоставлении муниципальной услуги, в том числе о месте нахождения и графике работы Администрации, осуществляется: </w:t>
      </w:r>
    </w:p>
    <w:p>
      <w:pPr>
        <w:pStyle w:val="style0"/>
        <w:ind w:firstLine="709" w:left="0" w:right="0"/>
        <w:jc w:val="both"/>
        <w:rPr>
          <w:sz w:val="28"/>
          <w:szCs w:val="28"/>
        </w:rPr>
      </w:pPr>
      <w:r>
        <w:rPr>
          <w:sz w:val="28"/>
          <w:szCs w:val="28"/>
        </w:rPr>
        <w:t>1.4.1. В Администрации:</w:t>
      </w:r>
    </w:p>
    <w:p>
      <w:pPr>
        <w:pStyle w:val="style0"/>
        <w:jc w:val="both"/>
        <w:rPr>
          <w:sz w:val="28"/>
          <w:szCs w:val="28"/>
        </w:rPr>
      </w:pPr>
      <w:r>
        <w:rPr>
          <w:sz w:val="28"/>
          <w:szCs w:val="28"/>
        </w:rPr>
        <w:t>- в устной форме при личном обращении;</w:t>
      </w:r>
    </w:p>
    <w:p>
      <w:pPr>
        <w:pStyle w:val="style0"/>
        <w:jc w:val="both"/>
        <w:rPr>
          <w:sz w:val="28"/>
          <w:szCs w:val="28"/>
        </w:rPr>
      </w:pPr>
      <w:r>
        <w:rPr>
          <w:sz w:val="28"/>
          <w:szCs w:val="28"/>
        </w:rPr>
        <w:t>- с использованием телефонной связи;</w:t>
      </w:r>
    </w:p>
    <w:p>
      <w:pPr>
        <w:pStyle w:val="style0"/>
        <w:jc w:val="both"/>
        <w:rPr>
          <w:sz w:val="28"/>
          <w:szCs w:val="28"/>
        </w:rPr>
      </w:pPr>
      <w:r>
        <w:rPr>
          <w:sz w:val="28"/>
          <w:szCs w:val="28"/>
        </w:rPr>
        <w:t>- по письменным обращениям.</w:t>
      </w:r>
    </w:p>
    <w:p>
      <w:pPr>
        <w:pStyle w:val="style0"/>
        <w:ind w:hanging="360" w:left="0" w:right="0"/>
        <w:jc w:val="both"/>
        <w:rPr>
          <w:sz w:val="28"/>
          <w:szCs w:val="28"/>
        </w:rPr>
      </w:pPr>
      <w:r>
        <w:rPr>
          <w:sz w:val="28"/>
          <w:szCs w:val="28"/>
        </w:rPr>
        <w:t xml:space="preserve">              </w:t>
      </w:r>
      <w:r>
        <w:rPr>
          <w:sz w:val="28"/>
          <w:szCs w:val="28"/>
        </w:rPr>
        <w:t xml:space="preserve">1.4.2. Посредством размещения информации на официальном сайте Ивановского муниципального района </w:t>
      </w:r>
      <w:r>
        <w:rPr>
          <w:sz w:val="28"/>
          <w:szCs w:val="28"/>
          <w:lang w:val="en-US"/>
        </w:rPr>
        <w:t>ivrayon</w:t>
      </w:r>
      <w:r>
        <w:rPr>
          <w:sz w:val="28"/>
          <w:szCs w:val="28"/>
        </w:rPr>
        <w:t>.</w:t>
      </w:r>
      <w:r>
        <w:rPr>
          <w:sz w:val="28"/>
          <w:szCs w:val="28"/>
          <w:lang w:val="en-US"/>
        </w:rPr>
        <w:t>ru</w:t>
      </w:r>
      <w:r>
        <w:rPr>
          <w:sz w:val="28"/>
          <w:szCs w:val="28"/>
        </w:rPr>
        <w:t xml:space="preserve"> в разделе «Сельские поселения — Новоталицкое сельское поселение» (http://www.ivrayon.ru/mo/novotalitskoe/).</w:t>
      </w:r>
    </w:p>
    <w:p>
      <w:pPr>
        <w:pStyle w:val="style0"/>
        <w:ind w:hanging="360" w:left="0" w:right="0"/>
        <w:jc w:val="both"/>
        <w:rPr>
          <w:sz w:val="28"/>
          <w:szCs w:val="28"/>
        </w:rPr>
      </w:pPr>
      <w:r>
        <w:rPr>
          <w:sz w:val="28"/>
          <w:szCs w:val="28"/>
        </w:rPr>
        <w:t xml:space="preserve">              </w:t>
      </w:r>
      <w:r>
        <w:rPr>
          <w:sz w:val="28"/>
          <w:szCs w:val="28"/>
        </w:rPr>
        <w:t xml:space="preserve">1.4.3. Посредством размещения информации в федеральной государственной информационной системе «Единый портал государственных и муниципальных услуг» (https://www.gosuslugi.ru).   </w:t>
      </w:r>
    </w:p>
    <w:p>
      <w:pPr>
        <w:pStyle w:val="style0"/>
        <w:ind w:hanging="360" w:left="0" w:right="0"/>
        <w:jc w:val="both"/>
        <w:rPr>
          <w:sz w:val="28"/>
          <w:szCs w:val="28"/>
        </w:rPr>
      </w:pPr>
      <w:r>
        <w:rPr>
          <w:sz w:val="28"/>
          <w:szCs w:val="28"/>
        </w:rPr>
        <w:t xml:space="preserve">              </w:t>
      </w:r>
      <w:r>
        <w:rPr>
          <w:sz w:val="28"/>
          <w:szCs w:val="28"/>
        </w:rPr>
        <w:t xml:space="preserve">1.4.4. Посредством размещения информации на </w:t>
      </w:r>
      <w:bookmarkStart w:id="0" w:name="aui-3-2-0PR1-1108"/>
      <w:bookmarkEnd w:id="0"/>
      <w:r>
        <w:rPr>
          <w:sz w:val="28"/>
          <w:szCs w:val="28"/>
        </w:rPr>
        <w:t>Региональном портале государственных и муниципальных услуг (функций) Ивановской области http://pgu.ivanovoobl.ru.</w:t>
      </w:r>
    </w:p>
    <w:p>
      <w:pPr>
        <w:pStyle w:val="style0"/>
        <w:ind w:hanging="360" w:left="0" w:right="0"/>
        <w:jc w:val="both"/>
        <w:rPr>
          <w:sz w:val="28"/>
          <w:szCs w:val="28"/>
        </w:rPr>
      </w:pPr>
      <w:r>
        <w:rPr>
          <w:sz w:val="28"/>
          <w:szCs w:val="28"/>
        </w:rPr>
        <w:t xml:space="preserve">             </w:t>
      </w:r>
      <w:r>
        <w:rPr>
          <w:sz w:val="28"/>
          <w:szCs w:val="28"/>
        </w:rPr>
        <w:t>1.4.5. Посредством размещения информационных стендов в администрации Новоталицкого сельского поселения Ивановского муниципального района.</w:t>
      </w:r>
    </w:p>
    <w:p>
      <w:pPr>
        <w:pStyle w:val="style0"/>
        <w:ind w:firstLine="709" w:left="0" w:right="0"/>
        <w:jc w:val="both"/>
        <w:rPr>
          <w:sz w:val="28"/>
          <w:szCs w:val="28"/>
        </w:rPr>
      </w:pPr>
      <w:r>
        <w:rPr>
          <w:sz w:val="28"/>
          <w:szCs w:val="28"/>
        </w:rPr>
        <w:t xml:space="preserve">На информационных стендах содержится следующая информация:  </w:t>
      </w:r>
    </w:p>
    <w:p>
      <w:pPr>
        <w:pStyle w:val="style0"/>
        <w:jc w:val="both"/>
        <w:rPr>
          <w:sz w:val="28"/>
          <w:szCs w:val="28"/>
        </w:rPr>
      </w:pPr>
      <w:r>
        <w:rPr>
          <w:sz w:val="28"/>
          <w:szCs w:val="28"/>
        </w:rPr>
        <w:t>- график работы, номера телефонов, адрес Интернет-сайта и электронной почты;</w:t>
      </w:r>
    </w:p>
    <w:p>
      <w:pPr>
        <w:pStyle w:val="style0"/>
        <w:jc w:val="both"/>
        <w:rPr>
          <w:sz w:val="28"/>
          <w:szCs w:val="28"/>
        </w:rPr>
      </w:pPr>
      <w:r>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pPr>
        <w:pStyle w:val="style0"/>
        <w:jc w:val="both"/>
        <w:rPr>
          <w:sz w:val="28"/>
          <w:szCs w:val="28"/>
        </w:rPr>
      </w:pPr>
      <w:r>
        <w:rPr>
          <w:sz w:val="28"/>
          <w:szCs w:val="28"/>
        </w:rPr>
        <w:t>- перечень документов, необходимых для получения муниципальной услуги;</w:t>
      </w:r>
    </w:p>
    <w:p>
      <w:pPr>
        <w:pStyle w:val="style0"/>
        <w:jc w:val="both"/>
        <w:rPr>
          <w:sz w:val="28"/>
          <w:szCs w:val="28"/>
        </w:rPr>
      </w:pPr>
      <w:r>
        <w:rPr>
          <w:sz w:val="28"/>
          <w:szCs w:val="28"/>
        </w:rPr>
        <w:t>- образцы заявлений.</w:t>
      </w:r>
    </w:p>
    <w:p>
      <w:pPr>
        <w:pStyle w:val="style0"/>
        <w:jc w:val="both"/>
        <w:rPr>
          <w:rStyle w:val="style17"/>
          <w:color w:val="00000A"/>
          <w:sz w:val="28"/>
          <w:szCs w:val="28"/>
        </w:rPr>
      </w:pPr>
      <w:r>
        <w:rPr>
          <w:sz w:val="28"/>
          <w:szCs w:val="28"/>
        </w:rPr>
        <w:t xml:space="preserve">         </w:t>
      </w:r>
      <w:r>
        <w:rPr>
          <w:sz w:val="28"/>
          <w:szCs w:val="28"/>
        </w:rPr>
        <w:t xml:space="preserve">1.5. Консультирование по вопросам предоставления муниципальной услуги осуществляется бесплатно по телефону 31-50-25 и по электронной почте: </w:t>
      </w:r>
      <w:hyperlink r:id="rId2">
        <w:r>
          <w:rPr>
            <w:rStyle w:val="style17"/>
            <w:color w:val="00000A"/>
            <w:sz w:val="28"/>
            <w:szCs w:val="28"/>
          </w:rPr>
          <w:t>Novotal@ivrayon.ru</w:t>
        </w:r>
      </w:hyperlink>
    </w:p>
    <w:p>
      <w:pPr>
        <w:pStyle w:val="style0"/>
        <w:jc w:val="both"/>
        <w:rPr>
          <w:sz w:val="28"/>
          <w:szCs w:val="28"/>
        </w:rPr>
      </w:pPr>
      <w:r>
        <w:rPr>
          <w:sz w:val="28"/>
          <w:szCs w:val="28"/>
        </w:rPr>
        <w:t xml:space="preserve">        </w:t>
      </w:r>
      <w:r>
        <w:rPr>
          <w:sz w:val="28"/>
          <w:szCs w:val="28"/>
        </w:rPr>
        <w:t>Информирование заявителей по электронной почте должно осуществляться не позднее 10 дней с момента получения сообщения. Письменные обращения заявителей о порядке предоставления муниципальных услуг рассматриваются должностными лицами Администрации, с учетом времени подготовки ответа заявителю, в срок, не превышающий 30 рабочих дней с момента получения обращения.</w:t>
      </w:r>
    </w:p>
    <w:p>
      <w:pPr>
        <w:pStyle w:val="style0"/>
        <w:jc w:val="both"/>
        <w:rPr>
          <w:sz w:val="28"/>
          <w:szCs w:val="28"/>
        </w:rPr>
      </w:pPr>
      <w:r>
        <w:rPr>
          <w:sz w:val="28"/>
          <w:szCs w:val="28"/>
        </w:rPr>
        <w:t xml:space="preserve">        </w:t>
      </w:r>
      <w:r>
        <w:rPr>
          <w:sz w:val="28"/>
          <w:szCs w:val="28"/>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 Ответ на телефонный звонок должен начинаться информацией о названии учреждения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w:t>
      </w:r>
      <w:bookmarkStart w:id="1" w:name="_GoBack"/>
      <w:bookmarkEnd w:id="1"/>
      <w:r>
        <w:rPr>
          <w:sz w:val="28"/>
          <w:szCs w:val="28"/>
        </w:rPr>
        <w:t>нной почты заявителя и должно содержать чёткий ответ на поставленные вопросы.</w:t>
      </w:r>
    </w:p>
    <w:p>
      <w:pPr>
        <w:pStyle w:val="style0"/>
        <w:spacing w:line="276" w:lineRule="auto"/>
        <w:jc w:val="both"/>
        <w:rPr>
          <w:sz w:val="28"/>
          <w:szCs w:val="28"/>
        </w:rPr>
      </w:pPr>
      <w:r>
        <w:rPr>
          <w:sz w:val="28"/>
          <w:szCs w:val="28"/>
        </w:rPr>
        <w:t xml:space="preserve">           </w:t>
      </w:r>
      <w:r>
        <w:rPr>
          <w:sz w:val="28"/>
          <w:szCs w:val="28"/>
        </w:rPr>
        <w:t>1.6. Приём заявлений и прилагаемых к нему документов о предоставлении муниципальной услуги, рассмотрение заявлений и выдача документов по результатам рассмотрения заявлений осуществляется по адресу: Ивановская область, Ивановский район, с. Ново-Талицы ул. 2-я Шимановская д.6. в соответствии с графиком:</w:t>
      </w:r>
    </w:p>
    <w:p>
      <w:pPr>
        <w:pStyle w:val="style0"/>
        <w:jc w:val="both"/>
        <w:rPr>
          <w:sz w:val="28"/>
          <w:szCs w:val="28"/>
        </w:rPr>
      </w:pPr>
      <w:r>
        <w:rPr>
          <w:sz w:val="28"/>
          <w:szCs w:val="28"/>
        </w:rPr>
        <w:t>понедельник-пятница: с 8.30 до 16.15 часов, обед - с 12.30 до 13.00 часов</w:t>
      </w:r>
    </w:p>
    <w:p>
      <w:pPr>
        <w:pStyle w:val="style0"/>
        <w:spacing w:line="276" w:lineRule="auto"/>
        <w:jc w:val="both"/>
        <w:rPr>
          <w:sz w:val="28"/>
          <w:szCs w:val="28"/>
        </w:rPr>
      </w:pPr>
      <w:r>
        <w:rPr>
          <w:sz w:val="28"/>
          <w:szCs w:val="28"/>
        </w:rPr>
      </w:r>
    </w:p>
    <w:p>
      <w:pPr>
        <w:pStyle w:val="style0"/>
        <w:spacing w:line="276" w:lineRule="auto"/>
        <w:jc w:val="center"/>
        <w:rPr>
          <w:b/>
          <w:bCs/>
          <w:sz w:val="28"/>
          <w:szCs w:val="28"/>
        </w:rPr>
      </w:pPr>
      <w:r>
        <w:rPr>
          <w:b/>
          <w:bCs/>
          <w:sz w:val="28"/>
          <w:szCs w:val="28"/>
          <w:lang w:val="en-US"/>
        </w:rPr>
        <w:t>II</w:t>
      </w:r>
      <w:r>
        <w:rPr>
          <w:b/>
          <w:bCs/>
          <w:sz w:val="28"/>
          <w:szCs w:val="28"/>
        </w:rPr>
        <w:t>. Стандарт предоставления муниципальной услуги</w:t>
      </w:r>
    </w:p>
    <w:p>
      <w:pPr>
        <w:pStyle w:val="style0"/>
        <w:spacing w:line="276" w:lineRule="auto"/>
        <w:jc w:val="center"/>
        <w:rPr>
          <w:sz w:val="28"/>
          <w:szCs w:val="28"/>
        </w:rPr>
      </w:pPr>
      <w:r>
        <w:rPr>
          <w:sz w:val="28"/>
          <w:szCs w:val="28"/>
        </w:rPr>
      </w:r>
    </w:p>
    <w:p>
      <w:pPr>
        <w:pStyle w:val="style0"/>
        <w:tabs>
          <w:tab w:leader="none" w:pos="709" w:val="left"/>
          <w:tab w:leader="none" w:pos="1429" w:val="left"/>
        </w:tabs>
        <w:ind w:firstLine="709" w:left="0" w:right="0"/>
        <w:jc w:val="both"/>
        <w:rPr>
          <w:sz w:val="28"/>
          <w:szCs w:val="28"/>
        </w:rPr>
      </w:pPr>
      <w:r>
        <w:rPr>
          <w:sz w:val="28"/>
          <w:szCs w:val="28"/>
        </w:rPr>
        <w:t xml:space="preserve">2.1. Наименование муниципальной услуги: «Предварительное согласование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pPr>
        <w:pStyle w:val="style0"/>
        <w:ind w:firstLine="709" w:left="0" w:right="0"/>
        <w:jc w:val="both"/>
        <w:rPr>
          <w:sz w:val="28"/>
          <w:szCs w:val="28"/>
        </w:rPr>
      </w:pPr>
      <w:r>
        <w:rPr>
          <w:sz w:val="28"/>
          <w:szCs w:val="28"/>
        </w:rPr>
        <w:t>2.2. Муниципальную услугу предоставляет администрация Новоталицкого сельского поселения Ивановского муниципального района.</w:t>
      </w:r>
    </w:p>
    <w:p>
      <w:pPr>
        <w:pStyle w:val="style0"/>
        <w:jc w:val="both"/>
        <w:rPr>
          <w:sz w:val="28"/>
          <w:szCs w:val="28"/>
        </w:rPr>
      </w:pPr>
      <w:r>
        <w:rPr>
          <w:sz w:val="28"/>
          <w:szCs w:val="28"/>
        </w:rPr>
        <w:t xml:space="preserve">          </w:t>
      </w:r>
      <w:r>
        <w:rPr>
          <w:sz w:val="28"/>
          <w:szCs w:val="28"/>
        </w:rPr>
        <w:t>2.3. Результат предоставления муниципальной услуги.</w:t>
      </w:r>
    </w:p>
    <w:p>
      <w:pPr>
        <w:pStyle w:val="style0"/>
        <w:jc w:val="both"/>
        <w:rPr>
          <w:sz w:val="28"/>
          <w:szCs w:val="28"/>
        </w:rPr>
      </w:pPr>
      <w:r>
        <w:rPr>
          <w:sz w:val="28"/>
          <w:szCs w:val="28"/>
        </w:rPr>
        <w:t xml:space="preserve"> </w:t>
      </w:r>
      <w:r>
        <w:rPr>
          <w:sz w:val="28"/>
          <w:szCs w:val="28"/>
        </w:rPr>
        <w:t>Результатом предоставления муниципальной услуги является:</w:t>
      </w:r>
    </w:p>
    <w:p>
      <w:pPr>
        <w:pStyle w:val="style47"/>
        <w:spacing w:after="0" w:before="0"/>
        <w:ind w:firstLine="708" w:left="0" w:right="0"/>
        <w:contextualSpacing w:val="false"/>
        <w:rPr>
          <w:sz w:val="28"/>
          <w:szCs w:val="28"/>
        </w:rPr>
      </w:pPr>
      <w:r>
        <w:rPr>
          <w:sz w:val="28"/>
          <w:szCs w:val="28"/>
        </w:rPr>
        <w:t xml:space="preserve">а) Решение Администрации о предварительном согласовании предоставления земельного участка; </w:t>
      </w:r>
    </w:p>
    <w:p>
      <w:pPr>
        <w:pStyle w:val="style47"/>
        <w:spacing w:after="0" w:before="0"/>
        <w:ind w:firstLine="708" w:left="0" w:right="0"/>
        <w:contextualSpacing w:val="false"/>
        <w:rPr>
          <w:sz w:val="28"/>
          <w:szCs w:val="28"/>
        </w:rPr>
      </w:pPr>
      <w:r>
        <w:rPr>
          <w:sz w:val="28"/>
          <w:szCs w:val="28"/>
        </w:rPr>
        <w:t>б) Решение об отказе в предварительном согласовании предоставления земельного участка.</w:t>
      </w:r>
    </w:p>
    <w:p>
      <w:pPr>
        <w:pStyle w:val="style47"/>
        <w:spacing w:after="0" w:before="0"/>
        <w:ind w:firstLine="708" w:left="0" w:right="0"/>
        <w:contextualSpacing w:val="false"/>
        <w:rPr>
          <w:sz w:val="28"/>
          <w:szCs w:val="28"/>
        </w:rPr>
      </w:pPr>
      <w:r>
        <w:rPr>
          <w:sz w:val="28"/>
          <w:szCs w:val="28"/>
          <w:lang w:eastAsia="ru-RU"/>
        </w:rPr>
        <w:t xml:space="preserve">2.4. </w:t>
      </w:r>
      <w:r>
        <w:rPr>
          <w:sz w:val="28"/>
          <w:szCs w:val="28"/>
        </w:rPr>
        <w:t xml:space="preserve"> Срок предоставления муниципальной услуги составляет:</w:t>
      </w:r>
    </w:p>
    <w:p>
      <w:pPr>
        <w:pStyle w:val="style47"/>
        <w:spacing w:after="0" w:before="0"/>
        <w:ind w:firstLine="708" w:left="0" w:right="0"/>
        <w:contextualSpacing w:val="false"/>
        <w:rPr>
          <w:sz w:val="28"/>
          <w:szCs w:val="28"/>
        </w:rPr>
      </w:pPr>
      <w:r>
        <w:rPr>
          <w:sz w:val="28"/>
          <w:szCs w:val="28"/>
        </w:rPr>
        <w:t>- 70 календарных дней со дня поступления заявления о предоставлении муниципальной услуги в случае поступления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pStyle w:val="style47"/>
        <w:spacing w:after="0" w:before="0"/>
        <w:ind w:firstLine="708" w:left="0" w:right="0"/>
        <w:contextualSpacing w:val="false"/>
        <w:rPr>
          <w:sz w:val="28"/>
          <w:szCs w:val="28"/>
          <w:lang w:eastAsia="ru-RU"/>
        </w:rPr>
      </w:pPr>
      <w:r>
        <w:rPr>
          <w:sz w:val="28"/>
          <w:szCs w:val="28"/>
          <w:lang w:eastAsia="ru-RU"/>
        </w:rPr>
        <w:t>Заявление с пакетом документов регистрируется в день подачи.</w:t>
      </w:r>
    </w:p>
    <w:p>
      <w:pPr>
        <w:pStyle w:val="style0"/>
        <w:jc w:val="both"/>
        <w:rPr>
          <w:sz w:val="28"/>
          <w:szCs w:val="28"/>
        </w:rPr>
      </w:pPr>
      <w:r>
        <w:rPr>
          <w:sz w:val="28"/>
          <w:szCs w:val="28"/>
        </w:rPr>
        <w:t xml:space="preserve">         </w:t>
      </w:r>
      <w:r>
        <w:rPr>
          <w:sz w:val="28"/>
          <w:szCs w:val="28"/>
        </w:rPr>
        <w:t xml:space="preserve">2.5. Полномочия по предоставлению муниципальной услуги «Предварительное согласование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в соответствии с: </w:t>
      </w:r>
    </w:p>
    <w:p>
      <w:pPr>
        <w:pStyle w:val="style47"/>
        <w:spacing w:after="0" w:before="0"/>
        <w:contextualSpacing w:val="false"/>
        <w:jc w:val="left"/>
        <w:rPr>
          <w:sz w:val="28"/>
          <w:szCs w:val="28"/>
        </w:rPr>
      </w:pPr>
      <w:r>
        <w:rPr>
          <w:sz w:val="28"/>
          <w:szCs w:val="28"/>
        </w:rPr>
        <w:t>- Земельным кодексом Российской Федерации;</w:t>
      </w:r>
    </w:p>
    <w:p>
      <w:pPr>
        <w:pStyle w:val="style47"/>
        <w:spacing w:after="0" w:before="0"/>
        <w:contextualSpacing w:val="false"/>
        <w:rPr>
          <w:sz w:val="28"/>
          <w:szCs w:val="28"/>
        </w:rPr>
      </w:pPr>
      <w:r>
        <w:rPr>
          <w:sz w:val="28"/>
          <w:szCs w:val="28"/>
        </w:rPr>
        <w:t>- Федеральным законом от 06.10.2003г. №131-ФЗ «Об общих принципах организации местного самоуправления в Российской Федерации»;</w:t>
      </w:r>
    </w:p>
    <w:p>
      <w:pPr>
        <w:pStyle w:val="style47"/>
        <w:spacing w:after="0" w:before="0"/>
        <w:contextualSpacing w:val="false"/>
        <w:rPr>
          <w:sz w:val="28"/>
          <w:szCs w:val="28"/>
        </w:rPr>
      </w:pPr>
      <w:r>
        <w:rPr>
          <w:sz w:val="28"/>
          <w:szCs w:val="28"/>
        </w:rPr>
        <w:t>- Федеральным законом от 27.07.2010г. №210-ФЗ «Об организации предоставления государственных и муниципальных услуг»;</w:t>
      </w:r>
    </w:p>
    <w:p>
      <w:pPr>
        <w:pStyle w:val="style47"/>
        <w:spacing w:after="0" w:before="0"/>
        <w:contextualSpacing w:val="false"/>
        <w:rPr>
          <w:sz w:val="28"/>
          <w:szCs w:val="28"/>
        </w:rPr>
      </w:pPr>
      <w:r>
        <w:rPr>
          <w:sz w:val="28"/>
          <w:szCs w:val="28"/>
        </w:rPr>
        <w:t>- Федеральным законом от 24.07.2007г. №221-ФЗ «О государственном кадастре недвижимости»;</w:t>
      </w:r>
    </w:p>
    <w:p>
      <w:pPr>
        <w:pStyle w:val="style47"/>
        <w:spacing w:after="0" w:before="0"/>
        <w:contextualSpacing w:val="false"/>
        <w:rPr>
          <w:sz w:val="28"/>
          <w:szCs w:val="28"/>
        </w:rPr>
      </w:pPr>
      <w:r>
        <w:rPr>
          <w:sz w:val="28"/>
          <w:szCs w:val="28"/>
        </w:rPr>
        <w:t>- Федеральным законом от 06.04.2011г. № 63-ФЗ «Об электронной подписи»;</w:t>
      </w:r>
    </w:p>
    <w:p>
      <w:pPr>
        <w:pStyle w:val="style47"/>
        <w:spacing w:after="0" w:before="0"/>
        <w:contextualSpacing w:val="false"/>
        <w:rPr>
          <w:sz w:val="28"/>
          <w:szCs w:val="28"/>
        </w:rPr>
      </w:pPr>
      <w:r>
        <w:rPr>
          <w:sz w:val="28"/>
          <w:szCs w:val="28"/>
        </w:rPr>
        <w:t>- Постановлением Правительства Российской Федерации от 25.06.2012г. №634 «О видах электронной подписи, использование которых допускается при обращении за получением государственных и муниципальных услуг»</w:t>
      </w:r>
    </w:p>
    <w:p>
      <w:pPr>
        <w:pStyle w:val="style47"/>
        <w:spacing w:after="0" w:before="0"/>
        <w:contextualSpacing w:val="false"/>
        <w:rPr>
          <w:sz w:val="28"/>
          <w:szCs w:val="28"/>
        </w:rPr>
      </w:pPr>
      <w:r>
        <w:rPr>
          <w:sz w:val="28"/>
          <w:szCs w:val="28"/>
        </w:rPr>
        <w:t>- Приказом Министерства экономического развития Российской Федерации от 13.09.2011г. №475 «Об утверждении перечня документов, необходимых для приобретения прав на земельный участок»;</w:t>
      </w:r>
    </w:p>
    <w:p>
      <w:pPr>
        <w:pStyle w:val="style0"/>
        <w:jc w:val="both"/>
        <w:rPr>
          <w:sz w:val="28"/>
          <w:szCs w:val="28"/>
        </w:rPr>
      </w:pPr>
      <w:r>
        <w:rPr>
          <w:sz w:val="28"/>
          <w:szCs w:val="28"/>
        </w:rPr>
        <w:t>- Уставом Новоталицкого сельского поселения.</w:t>
      </w:r>
    </w:p>
    <w:p>
      <w:pPr>
        <w:pStyle w:val="style0"/>
        <w:jc w:val="both"/>
        <w:rPr>
          <w:sz w:val="28"/>
          <w:szCs w:val="28"/>
          <w:u w:val="single"/>
        </w:rPr>
      </w:pPr>
      <w:r>
        <w:rPr>
          <w:sz w:val="28"/>
          <w:szCs w:val="28"/>
        </w:rPr>
        <w:t xml:space="preserve">       </w:t>
      </w:r>
      <w:r>
        <w:rPr>
          <w:sz w:val="28"/>
          <w:szCs w:val="28"/>
        </w:rPr>
        <w:t xml:space="preserve">2.6. </w:t>
      </w:r>
      <w:r>
        <w:rPr>
          <w:sz w:val="28"/>
          <w:szCs w:val="28"/>
          <w:u w:val="single"/>
        </w:rPr>
        <w:t xml:space="preserve">В заявлении (Приложение 1) указываются: </w:t>
      </w:r>
    </w:p>
    <w:p>
      <w:pPr>
        <w:pStyle w:val="style0"/>
        <w:ind w:firstLine="709" w:left="0" w:right="0"/>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физических лиц - граждан Российской Федерации, иностранных граждан);</w:t>
      </w:r>
    </w:p>
    <w:p>
      <w:pPr>
        <w:pStyle w:val="style0"/>
        <w:ind w:firstLine="709" w:left="0" w:right="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style0"/>
        <w:ind w:firstLine="709" w:left="0" w:right="0"/>
        <w:jc w:val="both"/>
        <w:rPr>
          <w:sz w:val="28"/>
          <w:szCs w:val="28"/>
        </w:rPr>
      </w:pPr>
      <w:r>
        <w:rPr>
          <w:sz w:val="28"/>
          <w:szCs w:val="28"/>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w:t>
      </w:r>
      <w:r>
        <w:rPr>
          <w:color w:val="00000A"/>
          <w:sz w:val="28"/>
          <w:szCs w:val="28"/>
        </w:rPr>
        <w:t xml:space="preserve">Федеральным </w:t>
      </w:r>
      <w:hyperlink r:id="rId3">
        <w:r>
          <w:rPr>
            <w:rStyle w:val="style17"/>
            <w:color w:val="00000A"/>
            <w:sz w:val="28"/>
            <w:szCs w:val="28"/>
            <w:u w:val="none"/>
          </w:rPr>
          <w:t>законом</w:t>
        </w:r>
      </w:hyperlink>
      <w:r>
        <w:rPr>
          <w:sz w:val="28"/>
          <w:szCs w:val="28"/>
        </w:rPr>
        <w:t xml:space="preserve"> "О государственном кадастре недвижимости";</w:t>
      </w:r>
    </w:p>
    <w:p>
      <w:pPr>
        <w:pStyle w:val="style0"/>
        <w:ind w:firstLine="709" w:left="0" w:right="0"/>
        <w:jc w:val="both"/>
        <w:rPr>
          <w:sz w:val="28"/>
          <w:szCs w:val="28"/>
        </w:rPr>
      </w:pPr>
      <w:r>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style0"/>
        <w:ind w:firstLine="709" w:left="0" w:right="0"/>
        <w:jc w:val="both"/>
        <w:rPr>
          <w:sz w:val="28"/>
          <w:szCs w:val="28"/>
        </w:rPr>
      </w:pPr>
      <w:r>
        <w:rPr>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pPr>
        <w:pStyle w:val="style0"/>
        <w:ind w:firstLine="709" w:left="0" w:right="0"/>
        <w:jc w:val="both"/>
        <w:rPr>
          <w:sz w:val="28"/>
          <w:szCs w:val="28"/>
        </w:rPr>
      </w:pPr>
      <w:r>
        <w:rPr>
          <w:sz w:val="28"/>
          <w:szCs w:val="28"/>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style0"/>
        <w:ind w:firstLine="709" w:left="0" w:right="0"/>
        <w:jc w:val="both"/>
        <w:rPr>
          <w:sz w:val="28"/>
          <w:szCs w:val="28"/>
        </w:rPr>
      </w:pPr>
      <w:r>
        <w:rPr>
          <w:sz w:val="28"/>
          <w:szCs w:val="28"/>
        </w:rPr>
        <w:t>7. цель использования земельного участка;</w:t>
      </w:r>
    </w:p>
    <w:p>
      <w:pPr>
        <w:pStyle w:val="style0"/>
        <w:ind w:firstLine="709" w:left="0" w:right="0"/>
        <w:jc w:val="both"/>
        <w:rPr>
          <w:sz w:val="28"/>
          <w:szCs w:val="28"/>
        </w:rPr>
      </w:pPr>
      <w:r>
        <w:rPr>
          <w:sz w:val="28"/>
          <w:szCs w:val="28"/>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style0"/>
        <w:ind w:firstLine="709" w:left="0" w:right="0"/>
        <w:jc w:val="both"/>
        <w:rPr>
          <w:sz w:val="28"/>
          <w:szCs w:val="28"/>
        </w:rPr>
      </w:pPr>
      <w:r>
        <w:rPr>
          <w:sz w:val="28"/>
          <w:szCs w:val="28"/>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style0"/>
        <w:jc w:val="both"/>
        <w:rPr>
          <w:sz w:val="28"/>
          <w:szCs w:val="28"/>
        </w:rPr>
      </w:pPr>
      <w:r>
        <w:rPr>
          <w:sz w:val="28"/>
          <w:szCs w:val="28"/>
        </w:rPr>
        <w:tab/>
        <w:t>10. почтовый адрес и (или) адрес электронной почты для связи с заявителем.</w:t>
      </w:r>
    </w:p>
    <w:p>
      <w:pPr>
        <w:pStyle w:val="style0"/>
        <w:jc w:val="both"/>
        <w:rPr>
          <w:sz w:val="28"/>
          <w:szCs w:val="28"/>
          <w:u w:val="single"/>
        </w:rPr>
      </w:pPr>
      <w:r>
        <w:rPr>
          <w:sz w:val="28"/>
          <w:szCs w:val="28"/>
        </w:rPr>
        <w:t xml:space="preserve">       </w:t>
      </w:r>
      <w:r>
        <w:rPr>
          <w:sz w:val="28"/>
          <w:szCs w:val="28"/>
        </w:rPr>
        <w:t xml:space="preserve">2.7. </w:t>
      </w:r>
      <w:r>
        <w:rPr>
          <w:sz w:val="28"/>
          <w:szCs w:val="28"/>
          <w:u w:val="single"/>
        </w:rPr>
        <w:t>К заявлению прилагаются:</w:t>
      </w:r>
    </w:p>
    <w:p>
      <w:pPr>
        <w:pStyle w:val="style47"/>
        <w:spacing w:after="0" w:before="0"/>
        <w:contextualSpacing w:val="false"/>
        <w:rPr>
          <w:sz w:val="28"/>
          <w:szCs w:val="28"/>
        </w:rPr>
      </w:pPr>
      <w:r>
        <w:rPr>
          <w:sz w:val="28"/>
          <w:szCs w:val="28"/>
        </w:rPr>
        <w:t xml:space="preserve">     </w:t>
      </w:r>
      <w:r>
        <w:rPr>
          <w:sz w:val="28"/>
          <w:szCs w:val="28"/>
        </w:rPr>
        <w:t>1. копия документа, удостоверяющего личность заявителя или его уполномоченного представителя;</w:t>
      </w:r>
    </w:p>
    <w:p>
      <w:pPr>
        <w:pStyle w:val="style0"/>
        <w:numPr>
          <w:ilvl w:val="0"/>
          <w:numId w:val="2"/>
        </w:numPr>
        <w:ind w:hanging="360" w:left="0" w:right="0"/>
        <w:jc w:val="both"/>
        <w:rPr>
          <w:sz w:val="28"/>
          <w:szCs w:val="28"/>
        </w:rPr>
      </w:pPr>
      <w:r>
        <w:rPr>
          <w:sz w:val="28"/>
          <w:szCs w:val="28"/>
        </w:rPr>
        <w:t>документ, подтверждающий права (полномочия) уполномоченного представителя в случае, если с заявлением обращается представитель заявителя;</w:t>
      </w:r>
    </w:p>
    <w:p>
      <w:pPr>
        <w:pStyle w:val="style0"/>
        <w:numPr>
          <w:ilvl w:val="0"/>
          <w:numId w:val="2"/>
        </w:numPr>
        <w:ind w:hanging="360" w:left="0" w:right="0"/>
        <w:jc w:val="both"/>
        <w:rPr>
          <w:sz w:val="28"/>
          <w:szCs w:val="28"/>
        </w:rPr>
      </w:pPr>
      <w:r>
        <w:rPr>
          <w:sz w:val="28"/>
          <w:szCs w:val="28"/>
        </w:rPr>
        <w:t>заверенный перевод на русский язык документов:</w:t>
      </w:r>
    </w:p>
    <w:p>
      <w:pPr>
        <w:pStyle w:val="style0"/>
        <w:jc w:val="both"/>
        <w:rPr>
          <w:sz w:val="28"/>
          <w:szCs w:val="28"/>
        </w:rPr>
      </w:pPr>
      <w:r>
        <w:rPr>
          <w:sz w:val="28"/>
          <w:szCs w:val="28"/>
        </w:rPr>
        <w:t xml:space="preserve">  </w:t>
      </w:r>
      <w:r>
        <w:rPr>
          <w:sz w:val="28"/>
          <w:szCs w:val="28"/>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style0"/>
        <w:jc w:val="both"/>
        <w:rPr>
          <w:sz w:val="28"/>
          <w:szCs w:val="28"/>
        </w:rPr>
      </w:pPr>
      <w:r>
        <w:rPr>
          <w:sz w:val="28"/>
          <w:szCs w:val="28"/>
        </w:rPr>
        <w:t xml:space="preserve">  </w:t>
      </w:r>
      <w:r>
        <w:rPr>
          <w:sz w:val="28"/>
          <w:szCs w:val="28"/>
        </w:rPr>
        <w:t>- удостоверяющих личность заявителя, в случае, если заявителем является иностранное физическое лицо.</w:t>
      </w:r>
    </w:p>
    <w:p>
      <w:pPr>
        <w:pStyle w:val="style0"/>
        <w:numPr>
          <w:ilvl w:val="0"/>
          <w:numId w:val="2"/>
        </w:numPr>
        <w:ind w:hanging="360" w:left="0" w:right="0"/>
        <w:jc w:val="both"/>
        <w:rPr>
          <w:sz w:val="28"/>
          <w:szCs w:val="28"/>
        </w:rPr>
      </w:pPr>
      <w:r>
        <w:rPr>
          <w:sz w:val="28"/>
          <w:szCs w:val="28"/>
        </w:rPr>
        <w:t>схема расположения земельного участка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style0"/>
        <w:ind w:firstLine="426" w:left="0" w:right="0"/>
        <w:jc w:val="both"/>
        <w:rPr>
          <w:sz w:val="28"/>
          <w:szCs w:val="28"/>
        </w:rPr>
      </w:pPr>
      <w:r>
        <w:rPr>
          <w:sz w:val="28"/>
          <w:szCs w:val="28"/>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pStyle w:val="style0"/>
        <w:rPr>
          <w:sz w:val="28"/>
          <w:szCs w:val="28"/>
          <w:u w:val="single"/>
        </w:rPr>
      </w:pPr>
      <w:r>
        <w:rPr>
          <w:sz w:val="28"/>
          <w:szCs w:val="28"/>
          <w:u w:val="single"/>
        </w:rPr>
        <w:t>К заявлению могут быть приложены:</w:t>
      </w:r>
    </w:p>
    <w:p>
      <w:pPr>
        <w:pStyle w:val="style0"/>
        <w:numPr>
          <w:ilvl w:val="0"/>
          <w:numId w:val="3"/>
        </w:numPr>
        <w:ind w:hanging="360" w:left="0" w:right="0"/>
        <w:jc w:val="both"/>
        <w:rPr>
          <w:sz w:val="28"/>
          <w:szCs w:val="28"/>
        </w:rPr>
      </w:pPr>
      <w:r>
        <w:rPr>
          <w:sz w:val="28"/>
          <w:szCs w:val="28"/>
        </w:rPr>
        <w:t>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pPr>
        <w:pStyle w:val="style42"/>
        <w:widowControl w:val="false"/>
        <w:numPr>
          <w:ilvl w:val="0"/>
          <w:numId w:val="3"/>
        </w:numPr>
        <w:tabs>
          <w:tab w:leader="none" w:pos="708" w:val="left"/>
        </w:tabs>
        <w:spacing w:line="100" w:lineRule="atLeast"/>
        <w:ind w:hanging="360" w:left="0" w:right="0"/>
        <w:jc w:val="both"/>
        <w:rPr>
          <w:rFonts w:ascii="Times New Roman" w:cs="Times New Roman" w:hAnsi="Times New Roman"/>
          <w:sz w:val="28"/>
          <w:szCs w:val="28"/>
        </w:rPr>
      </w:pPr>
      <w:r>
        <w:rPr>
          <w:rFonts w:ascii="Times New Roman" w:cs="Times New Roman" w:hAnsi="Times New Roman"/>
          <w:sz w:val="28"/>
          <w:szCs w:val="28"/>
        </w:rPr>
        <w:t>кадастровая выписка о земельном участке или кадастровый паспорт земельного участка, кадастровый план территории;</w:t>
      </w:r>
    </w:p>
    <w:p>
      <w:pPr>
        <w:pStyle w:val="style0"/>
        <w:numPr>
          <w:ilvl w:val="0"/>
          <w:numId w:val="3"/>
        </w:numPr>
        <w:ind w:hanging="360" w:left="0" w:right="0"/>
        <w:jc w:val="both"/>
        <w:rPr>
          <w:sz w:val="28"/>
          <w:szCs w:val="28"/>
        </w:rPr>
      </w:pPr>
      <w:r>
        <w:rPr>
          <w:sz w:val="28"/>
          <w:szCs w:val="28"/>
        </w:rPr>
        <w:t>документ о правах на земельный участок:</w:t>
      </w:r>
    </w:p>
    <w:p>
      <w:pPr>
        <w:pStyle w:val="style42"/>
        <w:widowControl w:val="false"/>
        <w:numPr>
          <w:ilvl w:val="0"/>
          <w:numId w:val="4"/>
        </w:numPr>
        <w:tabs>
          <w:tab w:leader="none" w:pos="708" w:val="left"/>
        </w:tabs>
        <w:spacing w:line="100" w:lineRule="atLeast"/>
        <w:ind w:hanging="360" w:left="0" w:right="0"/>
        <w:jc w:val="both"/>
        <w:rPr>
          <w:rFonts w:ascii="Times New Roman" w:cs="Times New Roman" w:hAnsi="Times New Roman"/>
          <w:sz w:val="28"/>
          <w:szCs w:val="28"/>
        </w:rPr>
      </w:pPr>
      <w:r>
        <w:rPr>
          <w:rFonts w:ascii="Times New Roman" w:cs="Times New Roman" w:hAnsi="Times New Roman"/>
          <w:sz w:val="28"/>
          <w:szCs w:val="28"/>
        </w:rPr>
        <w:t>выписка из ЕГРП о правах на земельный участок;</w:t>
      </w:r>
    </w:p>
    <w:p>
      <w:pPr>
        <w:pStyle w:val="style42"/>
        <w:widowControl w:val="false"/>
        <w:numPr>
          <w:ilvl w:val="0"/>
          <w:numId w:val="4"/>
        </w:numPr>
        <w:tabs>
          <w:tab w:leader="none" w:pos="708" w:val="left"/>
        </w:tabs>
        <w:spacing w:line="100" w:lineRule="atLeast"/>
        <w:ind w:hanging="360" w:left="0" w:right="0"/>
        <w:jc w:val="both"/>
        <w:rPr>
          <w:rFonts w:ascii="Times New Roman" w:cs="Times New Roman" w:hAnsi="Times New Roman"/>
          <w:sz w:val="28"/>
          <w:szCs w:val="28"/>
        </w:rPr>
      </w:pPr>
      <w:bookmarkStart w:id="2" w:name="Par119"/>
      <w:bookmarkEnd w:id="2"/>
      <w:r>
        <w:rPr>
          <w:rFonts w:ascii="Times New Roman" w:cs="Times New Roman" w:hAnsi="Times New Roman"/>
          <w:sz w:val="28"/>
          <w:szCs w:val="28"/>
        </w:rPr>
        <w:t>уведомление об отсутствии в ЕГРП запрашиваемых сведений о зарегистрированных правах на указанный земельный участок;</w:t>
      </w:r>
    </w:p>
    <w:p>
      <w:pPr>
        <w:pStyle w:val="style42"/>
        <w:widowControl w:val="false"/>
        <w:numPr>
          <w:ilvl w:val="0"/>
          <w:numId w:val="3"/>
        </w:numPr>
        <w:tabs>
          <w:tab w:leader="none" w:pos="708" w:val="left"/>
        </w:tabs>
        <w:spacing w:line="100" w:lineRule="atLeast"/>
        <w:ind w:hanging="360" w:left="0" w:right="0"/>
        <w:jc w:val="both"/>
        <w:rPr>
          <w:rFonts w:ascii="Times New Roman" w:cs="Times New Roman" w:hAnsi="Times New Roman"/>
          <w:sz w:val="28"/>
          <w:szCs w:val="28"/>
        </w:rPr>
      </w:pPr>
      <w:bookmarkStart w:id="3" w:name="Par120"/>
      <w:bookmarkEnd w:id="3"/>
      <w:r>
        <w:rPr>
          <w:rFonts w:ascii="Times New Roman" w:cs="Times New Roman" w:hAnsi="Times New Roman"/>
          <w:sz w:val="28"/>
          <w:szCs w:val="28"/>
        </w:rPr>
        <w:t>документ о правах на здание, сооружение, находящиеся на земельном участке:</w:t>
      </w:r>
    </w:p>
    <w:p>
      <w:pPr>
        <w:pStyle w:val="style42"/>
        <w:jc w:val="both"/>
        <w:rPr>
          <w:rFonts w:ascii="Times New Roman" w:cs="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hAnsi="Times New Roman"/>
          <w:sz w:val="28"/>
          <w:szCs w:val="28"/>
        </w:rPr>
        <w:t>5) выписка из ЕГРП о правах на здание, сооружение, находящиеся на земельном участке;</w:t>
      </w:r>
    </w:p>
    <w:p>
      <w:pPr>
        <w:pStyle w:val="style42"/>
        <w:jc w:val="both"/>
        <w:rPr>
          <w:rFonts w:ascii="Times New Roman" w:cs="Times New Roman" w:hAnsi="Times New Roman"/>
          <w:sz w:val="28"/>
          <w:szCs w:val="28"/>
        </w:rPr>
      </w:pPr>
      <w:r>
        <w:rPr>
          <w:rFonts w:ascii="Times New Roman" w:cs="Times New Roman" w:eastAsia="Times New Roman" w:hAnsi="Times New Roman"/>
          <w:sz w:val="28"/>
          <w:szCs w:val="28"/>
        </w:rPr>
        <w:t xml:space="preserve">   </w:t>
      </w:r>
      <w:bookmarkStart w:id="4" w:name="Par116"/>
      <w:r>
        <w:rPr>
          <w:rFonts w:ascii="Times New Roman" w:cs="Times New Roman" w:eastAsia="Times New Roman" w:hAnsi="Times New Roman"/>
          <w:sz w:val="28"/>
          <w:szCs w:val="28"/>
        </w:rPr>
        <w:t xml:space="preserve">     </w:t>
      </w:r>
      <w:r>
        <w:rPr>
          <w:rFonts w:ascii="Times New Roman" w:cs="Times New Roman" w:hAnsi="Times New Roman"/>
          <w:sz w:val="28"/>
          <w:szCs w:val="28"/>
        </w:rPr>
        <w:t>6</w:t>
      </w:r>
      <w:bookmarkEnd w:id="4"/>
      <w:r>
        <w:rPr>
          <w:rFonts w:ascii="Times New Roman" w:cs="Times New Roman" w:hAnsi="Times New Roman"/>
          <w:sz w:val="28"/>
          <w:szCs w:val="28"/>
        </w:rPr>
        <w:t xml:space="preserve">) </w:t>
      </w:r>
      <w:bookmarkStart w:id="5" w:name="Par117"/>
      <w:bookmarkEnd w:id="5"/>
      <w:r>
        <w:rPr>
          <w:rFonts w:ascii="Times New Roman" w:cs="Times New Roman" w:hAnsi="Times New Roman"/>
          <w:sz w:val="28"/>
          <w:szCs w:val="28"/>
        </w:rPr>
        <w:t>уведомление об отсутствии в ЕГРП запрашиваемых сведений о зарегистрированных правах на указанные здания, сооружения;</w:t>
      </w:r>
    </w:p>
    <w:p>
      <w:pPr>
        <w:pStyle w:val="style0"/>
        <w:spacing w:line="100" w:lineRule="atLeast"/>
        <w:jc w:val="both"/>
        <w:rPr>
          <w:sz w:val="28"/>
          <w:szCs w:val="28"/>
        </w:rPr>
      </w:pPr>
      <w:r>
        <w:rPr>
          <w:sz w:val="28"/>
          <w:szCs w:val="28"/>
        </w:rPr>
        <w:t xml:space="preserve">          </w:t>
      </w:r>
      <w:r>
        <w:rPr>
          <w:sz w:val="28"/>
          <w:szCs w:val="28"/>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style0"/>
        <w:ind w:firstLine="709" w:left="0" w:right="0"/>
        <w:jc w:val="both"/>
        <w:rPr>
          <w:sz w:val="28"/>
          <w:szCs w:val="28"/>
        </w:rPr>
      </w:pPr>
      <w:r>
        <w:rPr>
          <w:sz w:val="28"/>
          <w:szCs w:val="28"/>
        </w:rPr>
        <w:t>2.8. Муниципальная услуга предоставляется бесплатно.</w:t>
      </w:r>
    </w:p>
    <w:p>
      <w:pPr>
        <w:pStyle w:val="style0"/>
        <w:ind w:firstLine="709" w:left="0" w:right="0"/>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style0"/>
        <w:ind w:firstLine="709" w:left="0" w:right="0"/>
        <w:jc w:val="both"/>
        <w:rPr>
          <w:sz w:val="28"/>
          <w:szCs w:val="28"/>
        </w:rPr>
      </w:pPr>
      <w:r>
        <w:rPr>
          <w:sz w:val="28"/>
          <w:szCs w:val="28"/>
        </w:rPr>
        <w:t>2.9.1.  Не предоставлены или предоставлены не в полном объеме документы, предусмотренные пунктом 2.7. Административного регламента.</w:t>
      </w:r>
    </w:p>
    <w:p>
      <w:pPr>
        <w:pStyle w:val="style0"/>
        <w:ind w:firstLine="709" w:left="0" w:right="0"/>
        <w:jc w:val="both"/>
        <w:rPr>
          <w:sz w:val="28"/>
          <w:szCs w:val="28"/>
        </w:rPr>
      </w:pPr>
      <w:r>
        <w:rPr>
          <w:sz w:val="28"/>
          <w:szCs w:val="28"/>
        </w:rPr>
        <w:t>2.9.2. Представлены незаверенные копии документов или копии документов, которые должны быть представлены в подлиннике.</w:t>
      </w:r>
    </w:p>
    <w:p>
      <w:pPr>
        <w:pStyle w:val="style0"/>
        <w:ind w:firstLine="709" w:left="0" w:right="0"/>
        <w:jc w:val="both"/>
        <w:rPr>
          <w:sz w:val="28"/>
          <w:szCs w:val="28"/>
        </w:rPr>
      </w:pPr>
      <w:r>
        <w:rPr>
          <w:sz w:val="28"/>
          <w:szCs w:val="28"/>
        </w:rPr>
        <w:t>2.9.3.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pPr>
        <w:pStyle w:val="style0"/>
        <w:ind w:firstLine="709" w:left="0" w:right="0"/>
        <w:jc w:val="both"/>
        <w:rPr>
          <w:sz w:val="28"/>
          <w:szCs w:val="28"/>
        </w:rPr>
      </w:pPr>
      <w:r>
        <w:rPr>
          <w:sz w:val="28"/>
          <w:szCs w:val="28"/>
        </w:rPr>
        <w:t>2.9.4. Текст заявления не поддается прочтению или не подписан уполномоченным лицом.</w:t>
      </w:r>
    </w:p>
    <w:p>
      <w:pPr>
        <w:pStyle w:val="style0"/>
        <w:ind w:firstLine="709" w:left="0" w:right="0"/>
        <w:jc w:val="both"/>
        <w:rPr>
          <w:sz w:val="28"/>
          <w:szCs w:val="28"/>
        </w:rPr>
      </w:pPr>
      <w:r>
        <w:rPr>
          <w:sz w:val="28"/>
          <w:szCs w:val="28"/>
        </w:rPr>
        <w:t>2.9.5.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pPr>
        <w:pStyle w:val="style0"/>
        <w:ind w:firstLine="709" w:left="0" w:right="0"/>
        <w:jc w:val="both"/>
        <w:rPr>
          <w:sz w:val="28"/>
          <w:szCs w:val="28"/>
        </w:rPr>
      </w:pPr>
      <w:r>
        <w:rPr>
          <w:sz w:val="28"/>
          <w:szCs w:val="28"/>
        </w:rPr>
        <w:t>2.9.6. С заявлением о предоставлении муниципальной услуги обратилось ненадлежащее лицо.</w:t>
      </w:r>
    </w:p>
    <w:p>
      <w:pPr>
        <w:pStyle w:val="style0"/>
        <w:ind w:firstLine="709" w:left="0" w:right="0"/>
        <w:jc w:val="both"/>
        <w:rPr>
          <w:sz w:val="28"/>
          <w:szCs w:val="28"/>
        </w:rPr>
      </w:pPr>
      <w:r>
        <w:rPr>
          <w:sz w:val="28"/>
          <w:szCs w:val="28"/>
        </w:rPr>
        <w:t>2.9.7. Письменное обращение или запрос анонимного характера.</w:t>
      </w:r>
    </w:p>
    <w:p>
      <w:pPr>
        <w:pStyle w:val="style0"/>
        <w:ind w:firstLine="709" w:left="0" w:right="0"/>
        <w:jc w:val="both"/>
        <w:rPr>
          <w:sz w:val="28"/>
          <w:szCs w:val="28"/>
        </w:rPr>
      </w:pPr>
      <w:r>
        <w:rPr>
          <w:sz w:val="28"/>
          <w:szCs w:val="28"/>
        </w:rPr>
        <w:t>Не может быть отказано заявителю в приёме дополнительных документов при наличии пожелания их сдачи.</w:t>
      </w:r>
    </w:p>
    <w:p>
      <w:pPr>
        <w:pStyle w:val="style0"/>
        <w:ind w:firstLine="709" w:left="0" w:right="0"/>
        <w:jc w:val="both"/>
        <w:rPr>
          <w:sz w:val="28"/>
          <w:szCs w:val="28"/>
        </w:rPr>
      </w:pPr>
      <w:r>
        <w:rPr>
          <w:sz w:val="28"/>
          <w:szCs w:val="28"/>
        </w:rPr>
        <w:t>2.10. Перечень оснований для отказа в предоставлении муниципальной услуги.</w:t>
      </w:r>
    </w:p>
    <w:p>
      <w:pPr>
        <w:pStyle w:val="style0"/>
        <w:ind w:firstLine="709" w:left="0" w:right="0"/>
        <w:jc w:val="both"/>
        <w:rPr>
          <w:sz w:val="28"/>
          <w:szCs w:val="28"/>
        </w:rPr>
      </w:pPr>
      <w:r>
        <w:rPr>
          <w:sz w:val="28"/>
          <w:szCs w:val="28"/>
        </w:rPr>
        <w:t>Основаниями для отказа в предоставлении муниципальной услуги являются:</w:t>
      </w:r>
    </w:p>
    <w:p>
      <w:pPr>
        <w:pStyle w:val="style0"/>
        <w:ind w:firstLine="709" w:left="0" w:right="0"/>
        <w:jc w:val="both"/>
        <w:rPr>
          <w:sz w:val="28"/>
          <w:szCs w:val="28"/>
        </w:rPr>
      </w:pPr>
      <w:r>
        <w:rPr>
          <w:sz w:val="28"/>
          <w:szCs w:val="28"/>
        </w:rPr>
        <w:t>2.10.1.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pPr>
        <w:pStyle w:val="style0"/>
        <w:ind w:firstLine="709" w:left="0" w:right="0"/>
        <w:jc w:val="both"/>
        <w:rPr>
          <w:sz w:val="28"/>
          <w:szCs w:val="28"/>
        </w:rPr>
      </w:pPr>
      <w:r>
        <w:rPr>
          <w:sz w:val="28"/>
          <w:szCs w:val="28"/>
        </w:rPr>
        <w:t>2.10.2. Представлены незаверенные копии документов или представлены копии документов, которые должны быть представлены в подлиннике;</w:t>
      </w:r>
    </w:p>
    <w:p>
      <w:pPr>
        <w:pStyle w:val="style0"/>
        <w:ind w:firstLine="709" w:left="0" w:right="0"/>
        <w:jc w:val="both"/>
        <w:rPr>
          <w:sz w:val="28"/>
          <w:szCs w:val="28"/>
        </w:rPr>
      </w:pPr>
      <w:r>
        <w:rPr>
          <w:sz w:val="28"/>
          <w:szCs w:val="28"/>
        </w:rPr>
        <w:t>2.10.3.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pPr>
        <w:pStyle w:val="style0"/>
        <w:ind w:firstLine="709" w:left="0" w:right="0"/>
        <w:jc w:val="both"/>
        <w:rPr>
          <w:sz w:val="28"/>
          <w:szCs w:val="28"/>
        </w:rPr>
      </w:pPr>
      <w:r>
        <w:rPr>
          <w:sz w:val="28"/>
          <w:szCs w:val="28"/>
        </w:rPr>
        <w:t>2.10.4.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pPr>
        <w:pStyle w:val="style0"/>
        <w:ind w:firstLine="709" w:left="0" w:right="0"/>
        <w:jc w:val="both"/>
        <w:rPr>
          <w:sz w:val="28"/>
          <w:szCs w:val="28"/>
        </w:rPr>
      </w:pPr>
      <w:r>
        <w:rPr>
          <w:sz w:val="28"/>
          <w:szCs w:val="28"/>
        </w:rPr>
        <w:t>2.10.5. Наличие противоречий в представленных документах и (или) документах, полученных в рамках межведомственного информационного взаимодействия;</w:t>
      </w:r>
    </w:p>
    <w:p>
      <w:pPr>
        <w:pStyle w:val="style0"/>
        <w:ind w:firstLine="709" w:left="0" w:right="0"/>
        <w:jc w:val="both"/>
        <w:rPr>
          <w:sz w:val="28"/>
          <w:szCs w:val="28"/>
        </w:rPr>
      </w:pPr>
      <w:r>
        <w:rPr>
          <w:sz w:val="28"/>
          <w:szCs w:val="28"/>
        </w:rPr>
        <w:t>2.10.6. Границы земельного участка, в отношении которого подано заявление установлены в соответствии с действующим законодательством;</w:t>
      </w:r>
    </w:p>
    <w:p>
      <w:pPr>
        <w:pStyle w:val="style0"/>
        <w:ind w:firstLine="709" w:left="0" w:right="0"/>
        <w:jc w:val="both"/>
        <w:rPr>
          <w:color w:val="00000A"/>
          <w:sz w:val="28"/>
          <w:szCs w:val="28"/>
        </w:rPr>
      </w:pPr>
      <w:r>
        <w:rPr>
          <w:sz w:val="28"/>
          <w:szCs w:val="28"/>
        </w:rPr>
        <w:t xml:space="preserve">2.10.7. Схема расположения земельного участка, приложенная к заявлению о предварительном согласовании </w:t>
      </w:r>
      <w:r>
        <w:rPr>
          <w:color w:val="00000A"/>
          <w:sz w:val="28"/>
          <w:szCs w:val="28"/>
        </w:rPr>
        <w:t xml:space="preserve">предоставления земельного участка, не может быть утверждена по основаниям, указанным в </w:t>
      </w:r>
      <w:hyperlink r:id="rId4">
        <w:r>
          <w:rPr>
            <w:rStyle w:val="style17"/>
            <w:color w:val="00000A"/>
            <w:sz w:val="28"/>
            <w:szCs w:val="28"/>
            <w:u w:val="none"/>
          </w:rPr>
          <w:t>пункте 16 статьи 11.10</w:t>
        </w:r>
      </w:hyperlink>
      <w:r>
        <w:rPr>
          <w:color w:val="00000A"/>
          <w:sz w:val="28"/>
          <w:szCs w:val="28"/>
        </w:rPr>
        <w:t xml:space="preserve"> Земельного кодекса РФ;</w:t>
      </w:r>
    </w:p>
    <w:p>
      <w:pPr>
        <w:pStyle w:val="style0"/>
        <w:ind w:firstLine="709" w:left="0" w:right="0"/>
        <w:jc w:val="both"/>
        <w:rPr>
          <w:color w:val="00000A"/>
          <w:sz w:val="28"/>
          <w:szCs w:val="28"/>
        </w:rPr>
      </w:pPr>
      <w:r>
        <w:rPr>
          <w:color w:val="00000A"/>
          <w:sz w:val="28"/>
          <w:szCs w:val="28"/>
        </w:rPr>
        <w:t xml:space="preserve">2.10.8. Земельный участок, который предстоит образовать, не может быть предоставлен заявителю по основаниям, указанным в </w:t>
      </w:r>
      <w:hyperlink r:id="rId5">
        <w:r>
          <w:rPr>
            <w:rStyle w:val="style17"/>
            <w:color w:val="00000A"/>
            <w:sz w:val="28"/>
            <w:szCs w:val="28"/>
            <w:u w:val="none"/>
          </w:rPr>
          <w:t>подпунктах 1</w:t>
        </w:r>
      </w:hyperlink>
      <w:r>
        <w:rPr>
          <w:color w:val="00000A"/>
          <w:sz w:val="28"/>
          <w:szCs w:val="28"/>
        </w:rPr>
        <w:t xml:space="preserve"> - </w:t>
      </w:r>
      <w:hyperlink r:id="rId6">
        <w:r>
          <w:rPr>
            <w:rStyle w:val="style17"/>
            <w:color w:val="00000A"/>
            <w:sz w:val="28"/>
            <w:szCs w:val="28"/>
            <w:u w:val="none"/>
          </w:rPr>
          <w:t>23 статьи 39.16</w:t>
        </w:r>
      </w:hyperlink>
      <w:r>
        <w:rPr>
          <w:color w:val="00000A"/>
          <w:sz w:val="28"/>
          <w:szCs w:val="28"/>
        </w:rPr>
        <w:t xml:space="preserve"> Земельного кодекса РФ;</w:t>
      </w:r>
    </w:p>
    <w:p>
      <w:pPr>
        <w:pStyle w:val="style0"/>
        <w:ind w:firstLine="709" w:left="0" w:right="0"/>
        <w:jc w:val="both"/>
        <w:rPr>
          <w:color w:val="00000A"/>
          <w:sz w:val="28"/>
          <w:szCs w:val="28"/>
        </w:rPr>
      </w:pPr>
      <w:r>
        <w:rPr>
          <w:color w:val="00000A"/>
          <w:sz w:val="28"/>
          <w:szCs w:val="28"/>
        </w:rPr>
        <w:t xml:space="preserve">2.10.9. Земельный участок, границы которого подлежат уточнению в соответствии с Федеральным </w:t>
      </w:r>
      <w:hyperlink r:id="rId7">
        <w:r>
          <w:rPr>
            <w:rStyle w:val="style17"/>
            <w:color w:val="00000A"/>
            <w:sz w:val="28"/>
            <w:szCs w:val="28"/>
            <w:u w:val="none"/>
          </w:rPr>
          <w:t>законом</w:t>
        </w:r>
      </w:hyperlink>
      <w:r>
        <w:rPr>
          <w:color w:val="00000A"/>
          <w:sz w:val="28"/>
          <w:szCs w:val="28"/>
        </w:rPr>
        <w:t xml:space="preserve"> "О государственном кадастре недвижимости", не может быть предоставлен заявителю по основаниям, указанным в </w:t>
      </w:r>
      <w:hyperlink r:id="rId8">
        <w:r>
          <w:rPr>
            <w:rStyle w:val="style17"/>
            <w:color w:val="00000A"/>
            <w:sz w:val="28"/>
            <w:szCs w:val="28"/>
            <w:u w:val="none"/>
          </w:rPr>
          <w:t>подпунктах 1</w:t>
        </w:r>
      </w:hyperlink>
      <w:r>
        <w:rPr>
          <w:color w:val="00000A"/>
          <w:sz w:val="28"/>
          <w:szCs w:val="28"/>
        </w:rPr>
        <w:t xml:space="preserve"> - </w:t>
      </w:r>
      <w:hyperlink r:id="rId9">
        <w:r>
          <w:rPr>
            <w:rStyle w:val="style17"/>
            <w:color w:val="00000A"/>
            <w:sz w:val="28"/>
            <w:szCs w:val="28"/>
            <w:u w:val="none"/>
          </w:rPr>
          <w:t>23 статьи 39.16</w:t>
        </w:r>
      </w:hyperlink>
      <w:r>
        <w:rPr>
          <w:color w:val="00000A"/>
          <w:sz w:val="28"/>
          <w:szCs w:val="28"/>
        </w:rPr>
        <w:t xml:space="preserve"> Земельного кодекса РФ;</w:t>
      </w:r>
    </w:p>
    <w:p>
      <w:pPr>
        <w:pStyle w:val="style0"/>
        <w:ind w:firstLine="709" w:left="0" w:right="0"/>
        <w:jc w:val="both"/>
        <w:rPr>
          <w:sz w:val="28"/>
          <w:szCs w:val="28"/>
        </w:rPr>
      </w:pPr>
      <w:r>
        <w:rPr>
          <w:sz w:val="28"/>
          <w:szCs w:val="28"/>
        </w:rPr>
        <w:t>2.10.10. Поступление в течение 30 (тридцати) дней со дня опубликования извещения, предусмотренного пунктом 3.4.1 Административного регламента, заявлений иных граждан, крестьянских (фермерских) хозяйств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style0"/>
        <w:ind w:firstLine="709" w:left="0" w:right="0"/>
        <w:jc w:val="both"/>
        <w:rPr>
          <w:sz w:val="28"/>
          <w:szCs w:val="28"/>
        </w:rPr>
      </w:pPr>
      <w:r>
        <w:rPr>
          <w:sz w:val="28"/>
          <w:szCs w:val="28"/>
        </w:rPr>
        <w:t>2.11. Требования к организации и ведению приема получателей муниципальной услуги.</w:t>
      </w:r>
    </w:p>
    <w:p>
      <w:pPr>
        <w:pStyle w:val="style0"/>
        <w:ind w:firstLine="708" w:left="0" w:right="0"/>
        <w:jc w:val="both"/>
        <w:rPr>
          <w:sz w:val="28"/>
          <w:szCs w:val="28"/>
        </w:rPr>
      </w:pPr>
      <w:r>
        <w:rPr>
          <w:sz w:val="28"/>
          <w:szCs w:val="28"/>
        </w:rPr>
        <w:t>Прием заявителей ведется без предварительной записи в порядке очереди в помещении Администрации, снабженном соответствующими указателями. Указатели должны быть четкими, заметными и понятными для получателей муниципальной услуги.</w:t>
      </w:r>
    </w:p>
    <w:p>
      <w:pPr>
        <w:pStyle w:val="style0"/>
        <w:jc w:val="both"/>
        <w:rPr>
          <w:sz w:val="28"/>
          <w:szCs w:val="28"/>
        </w:rPr>
      </w:pPr>
      <w:r>
        <w:rPr>
          <w:b/>
          <w:sz w:val="28"/>
          <w:szCs w:val="28"/>
        </w:rPr>
        <w:t xml:space="preserve">         </w:t>
      </w:r>
      <w:r>
        <w:rPr>
          <w:sz w:val="28"/>
          <w:szCs w:val="28"/>
        </w:rPr>
        <w:t>Срок ожидания в очереди при подаче заявления и документов и при получении результата не должен превышать 15 минут.</w:t>
      </w:r>
    </w:p>
    <w:p>
      <w:pPr>
        <w:pStyle w:val="style0"/>
        <w:jc w:val="both"/>
        <w:rPr>
          <w:sz w:val="28"/>
          <w:szCs w:val="28"/>
        </w:rPr>
      </w:pPr>
      <w:r>
        <w:rPr>
          <w:sz w:val="28"/>
          <w:szCs w:val="28"/>
        </w:rPr>
        <w:t xml:space="preserve">            </w:t>
      </w:r>
      <w:r>
        <w:rPr>
          <w:sz w:val="28"/>
          <w:szCs w:val="28"/>
        </w:rPr>
        <w:t>2.12. Требования к оборудованию мест предоставления муниципальной услуги.</w:t>
      </w:r>
    </w:p>
    <w:p>
      <w:pPr>
        <w:pStyle w:val="style0"/>
        <w:jc w:val="both"/>
        <w:rPr>
          <w:sz w:val="28"/>
          <w:szCs w:val="28"/>
        </w:rPr>
      </w:pPr>
      <w:r>
        <w:rPr>
          <w:sz w:val="28"/>
          <w:szCs w:val="28"/>
        </w:rPr>
        <w:t xml:space="preserve">          </w:t>
      </w:r>
      <w:r>
        <w:rPr>
          <w:sz w:val="28"/>
          <w:szCs w:val="28"/>
        </w:rPr>
        <w:t>Местом предоставления муниципальной услуги является здание Администрации.</w:t>
      </w:r>
    </w:p>
    <w:p>
      <w:pPr>
        <w:pStyle w:val="style0"/>
        <w:ind w:firstLine="708" w:left="0" w:right="0"/>
        <w:jc w:val="both"/>
        <w:rPr>
          <w:sz w:val="28"/>
          <w:szCs w:val="28"/>
        </w:rPr>
      </w:pPr>
      <w:r>
        <w:rPr>
          <w:sz w:val="28"/>
          <w:szCs w:val="28"/>
        </w:rPr>
        <w:t>На входе в кабинет, на видном месте размещается вывеска, содержащая информацию о режиме работы специалиста, сведения о фамилии, имени, отчестве и должности специалиста.</w:t>
      </w:r>
    </w:p>
    <w:p>
      <w:pPr>
        <w:pStyle w:val="style0"/>
        <w:ind w:firstLine="708" w:left="0" w:right="0"/>
        <w:jc w:val="both"/>
        <w:rPr>
          <w:sz w:val="28"/>
          <w:szCs w:val="28"/>
        </w:rPr>
      </w:pPr>
      <w:r>
        <w:rPr>
          <w:sz w:val="28"/>
          <w:szCs w:val="28"/>
        </w:rPr>
        <w:t>Рабочее место специалиста по предоставлению муниципальной услуги оборудуется столами, стульями, шкафами для документов, компьютерами с возможностью печати и выхода в Интернет, средствами связи и пожаротушения, должно обеспечивать:</w:t>
      </w:r>
    </w:p>
    <w:p>
      <w:pPr>
        <w:pStyle w:val="style0"/>
        <w:jc w:val="both"/>
        <w:rPr>
          <w:sz w:val="28"/>
          <w:szCs w:val="28"/>
        </w:rPr>
      </w:pPr>
      <w:r>
        <w:rPr>
          <w:sz w:val="28"/>
          <w:szCs w:val="28"/>
        </w:rPr>
        <w:t>- комфортные условия для должностного лица и гражданина;</w:t>
      </w:r>
    </w:p>
    <w:p>
      <w:pPr>
        <w:pStyle w:val="style0"/>
        <w:jc w:val="both"/>
        <w:rPr>
          <w:sz w:val="28"/>
          <w:szCs w:val="28"/>
        </w:rPr>
      </w:pPr>
      <w:r>
        <w:rPr>
          <w:sz w:val="28"/>
          <w:szCs w:val="28"/>
        </w:rPr>
        <w:t>-возможность копирования документов;</w:t>
      </w:r>
    </w:p>
    <w:p>
      <w:pPr>
        <w:pStyle w:val="style0"/>
        <w:jc w:val="both"/>
        <w:rPr>
          <w:sz w:val="28"/>
          <w:szCs w:val="28"/>
        </w:rPr>
      </w:pPr>
      <w:r>
        <w:rPr>
          <w:sz w:val="28"/>
          <w:szCs w:val="28"/>
        </w:rPr>
        <w:t>-наличие письменных принадлежностей и бумаги формата А4.</w:t>
      </w:r>
    </w:p>
    <w:p>
      <w:pPr>
        <w:pStyle w:val="style0"/>
        <w:ind w:firstLine="708" w:left="0" w:right="0"/>
        <w:jc w:val="both"/>
        <w:rPr>
          <w:sz w:val="28"/>
          <w:szCs w:val="28"/>
        </w:rPr>
      </w:pPr>
      <w:r>
        <w:rPr>
          <w:sz w:val="28"/>
          <w:szCs w:val="28"/>
        </w:rPr>
        <w:t>Места ожидания заявителей должны быть оснащены стульями, столом, обеспечены канцелярскими принадлежностями, информационными стендами, средствами пожаротушения, иметь достаточное освещение.</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2.12.1.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возможность беспрепятственного входа в объекты и выхода из них;</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содействие со стороны должностных лиц, при необходимости, инвалиду при входе в объект и выходе из него;</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получении услуги;</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доступ сурдопереводчика и тифлосурдопереводчика;</w:t>
      </w:r>
    </w:p>
    <w:p>
      <w:pPr>
        <w:pStyle w:val="style0"/>
        <w:tabs>
          <w:tab w:leader="none" w:pos="993" w:val="left"/>
        </w:tabs>
        <w:spacing w:lineRule="auto"/>
        <w:ind w:firstLine="709" w:left="0" w:right="0"/>
        <w:jc w:val="both"/>
        <w:rPr>
          <w:rFonts w:cs="Times New Roman"/>
          <w:bCs/>
          <w:sz w:val="28"/>
          <w:szCs w:val="28"/>
        </w:rPr>
      </w:pPr>
      <w:r>
        <w:rPr>
          <w:rFonts w:cs="Times New Roman"/>
          <w:bCs/>
          <w:sz w:val="28"/>
          <w:szCs w:val="28"/>
        </w:rPr>
        <w:t>- 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style0"/>
        <w:ind w:firstLine="709" w:left="0" w:right="0"/>
        <w:jc w:val="both"/>
        <w:rPr>
          <w:bCs/>
          <w:sz w:val="28"/>
          <w:szCs w:val="28"/>
        </w:rPr>
      </w:pPr>
      <w:r>
        <w:rPr>
          <w:bCs/>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style0"/>
        <w:jc w:val="both"/>
        <w:rPr>
          <w:sz w:val="28"/>
          <w:szCs w:val="28"/>
        </w:rPr>
      </w:pPr>
      <w:r>
        <w:rPr>
          <w:sz w:val="28"/>
          <w:szCs w:val="28"/>
        </w:rPr>
        <w:t xml:space="preserve">           </w:t>
      </w:r>
      <w:r>
        <w:rPr>
          <w:sz w:val="28"/>
          <w:szCs w:val="28"/>
        </w:rPr>
        <w:t>2.13. Показатели доступности и качества муниципальной услуги.</w:t>
      </w:r>
    </w:p>
    <w:p>
      <w:pPr>
        <w:pStyle w:val="style0"/>
        <w:jc w:val="both"/>
        <w:rPr>
          <w:sz w:val="28"/>
          <w:szCs w:val="28"/>
        </w:rPr>
      </w:pPr>
      <w:r>
        <w:rPr>
          <w:sz w:val="28"/>
          <w:szCs w:val="28"/>
        </w:rPr>
        <w:t>Критериями доступности и качества оказания муниципальной услуги являются:</w:t>
      </w:r>
    </w:p>
    <w:p>
      <w:pPr>
        <w:pStyle w:val="style0"/>
        <w:jc w:val="both"/>
        <w:rPr>
          <w:sz w:val="28"/>
          <w:szCs w:val="28"/>
        </w:rPr>
      </w:pPr>
      <w:r>
        <w:rPr>
          <w:sz w:val="28"/>
          <w:szCs w:val="28"/>
        </w:rPr>
        <w:t>- удовлетворенность заявителей качеством услуги;</w:t>
      </w:r>
    </w:p>
    <w:p>
      <w:pPr>
        <w:pStyle w:val="style0"/>
        <w:jc w:val="both"/>
        <w:rPr>
          <w:sz w:val="28"/>
          <w:szCs w:val="28"/>
        </w:rPr>
      </w:pPr>
      <w:r>
        <w:rPr>
          <w:sz w:val="28"/>
          <w:szCs w:val="28"/>
        </w:rPr>
        <w:t>- доступность услуги;</w:t>
      </w:r>
    </w:p>
    <w:p>
      <w:pPr>
        <w:pStyle w:val="style0"/>
        <w:jc w:val="both"/>
        <w:rPr>
          <w:sz w:val="28"/>
          <w:szCs w:val="28"/>
        </w:rPr>
      </w:pPr>
      <w:r>
        <w:rPr>
          <w:sz w:val="28"/>
          <w:szCs w:val="28"/>
        </w:rPr>
        <w:t>- доступность информации;</w:t>
      </w:r>
    </w:p>
    <w:p>
      <w:pPr>
        <w:pStyle w:val="style0"/>
        <w:jc w:val="both"/>
        <w:rPr>
          <w:sz w:val="28"/>
          <w:szCs w:val="28"/>
        </w:rPr>
      </w:pPr>
      <w:r>
        <w:rPr>
          <w:sz w:val="28"/>
          <w:szCs w:val="28"/>
        </w:rPr>
        <w:t>- соблюдение сроков предоставления муниципальной услуги;</w:t>
      </w:r>
    </w:p>
    <w:p>
      <w:pPr>
        <w:pStyle w:val="style0"/>
        <w:jc w:val="both"/>
        <w:rPr>
          <w:sz w:val="28"/>
          <w:szCs w:val="28"/>
        </w:rPr>
      </w:pPr>
      <w:r>
        <w:rPr>
          <w:sz w:val="28"/>
          <w:szCs w:val="28"/>
        </w:rPr>
        <w:t>- отсутствие обоснованных жалоб со стороны заявителей по результатам муниципальной услуги.</w:t>
      </w:r>
    </w:p>
    <w:p>
      <w:pPr>
        <w:pStyle w:val="style0"/>
        <w:ind w:hanging="360" w:left="0" w:right="0"/>
        <w:jc w:val="both"/>
        <w:rPr>
          <w:sz w:val="28"/>
          <w:szCs w:val="28"/>
        </w:rPr>
      </w:pPr>
      <w:r>
        <w:rPr>
          <w:sz w:val="28"/>
          <w:szCs w:val="28"/>
        </w:rPr>
        <w:t xml:space="preserve">    </w:t>
      </w:r>
      <w:r>
        <w:rPr>
          <w:sz w:val="28"/>
          <w:szCs w:val="28"/>
        </w:rPr>
        <w:t>Основными требованиями к качеству предоставления муниципальной услуги являются:</w:t>
      </w:r>
    </w:p>
    <w:p>
      <w:pPr>
        <w:pStyle w:val="style0"/>
        <w:jc w:val="both"/>
        <w:rPr>
          <w:sz w:val="28"/>
          <w:szCs w:val="28"/>
        </w:rPr>
      </w:pPr>
      <w:r>
        <w:rPr>
          <w:sz w:val="28"/>
          <w:szCs w:val="28"/>
        </w:rPr>
        <w:t>а) достоверность предоставляемой заявителем информации о ходе предоставления муниципальной услуги;</w:t>
      </w:r>
    </w:p>
    <w:p>
      <w:pPr>
        <w:pStyle w:val="style0"/>
        <w:jc w:val="both"/>
        <w:rPr>
          <w:sz w:val="28"/>
          <w:szCs w:val="28"/>
        </w:rPr>
      </w:pPr>
      <w:r>
        <w:rPr>
          <w:sz w:val="28"/>
          <w:szCs w:val="28"/>
        </w:rPr>
        <w:t>б) наглядность форм предоставляемой информации об административных процедурах;</w:t>
      </w:r>
    </w:p>
    <w:p>
      <w:pPr>
        <w:pStyle w:val="style0"/>
        <w:jc w:val="both"/>
        <w:rPr>
          <w:sz w:val="28"/>
          <w:szCs w:val="28"/>
        </w:rPr>
      </w:pPr>
      <w:r>
        <w:rPr>
          <w:sz w:val="28"/>
          <w:szCs w:val="28"/>
        </w:rPr>
        <w:t>в) удобство и доступность получения информации заявителями о порядке предоставления муниципальной услуги.</w:t>
      </w:r>
    </w:p>
    <w:p>
      <w:pPr>
        <w:pStyle w:val="style0"/>
        <w:ind w:firstLine="708" w:left="0" w:right="0"/>
        <w:jc w:val="both"/>
        <w:rPr>
          <w:sz w:val="28"/>
          <w:szCs w:val="28"/>
        </w:rPr>
      </w:pPr>
      <w:r>
        <w:rPr>
          <w:sz w:val="28"/>
          <w:szCs w:val="28"/>
        </w:rPr>
      </w:r>
    </w:p>
    <w:p>
      <w:pPr>
        <w:pStyle w:val="style0"/>
        <w:jc w:val="center"/>
        <w:rPr>
          <w:b/>
          <w:bCs/>
          <w:sz w:val="28"/>
          <w:szCs w:val="28"/>
        </w:rPr>
      </w:pPr>
      <w:r>
        <w:rPr>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style0"/>
        <w:jc w:val="center"/>
        <w:rPr>
          <w:sz w:val="28"/>
          <w:szCs w:val="28"/>
        </w:rPr>
      </w:pPr>
      <w:r>
        <w:rPr>
          <w:sz w:val="28"/>
          <w:szCs w:val="28"/>
        </w:rPr>
      </w:r>
    </w:p>
    <w:p>
      <w:pPr>
        <w:pStyle w:val="style0"/>
        <w:jc w:val="both"/>
        <w:rPr>
          <w:sz w:val="28"/>
          <w:szCs w:val="28"/>
        </w:rPr>
      </w:pPr>
      <w:r>
        <w:rPr>
          <w:sz w:val="28"/>
          <w:szCs w:val="28"/>
        </w:rPr>
        <w:t xml:space="preserve">        </w:t>
      </w:r>
      <w:r>
        <w:rPr>
          <w:sz w:val="28"/>
          <w:szCs w:val="28"/>
        </w:rPr>
        <w:t xml:space="preserve">Последовательность административных процедур в предоставлении муниципальной услуги определена в </w:t>
      </w:r>
      <w:hyperlink w:anchor="Par1117">
        <w:r>
          <w:rPr>
            <w:rStyle w:val="style17"/>
            <w:sz w:val="28"/>
            <w:szCs w:val="28"/>
          </w:rPr>
          <w:t>блок-схеме</w:t>
        </w:r>
      </w:hyperlink>
      <w:r>
        <w:rPr>
          <w:sz w:val="28"/>
          <w:szCs w:val="28"/>
        </w:rPr>
        <w:t xml:space="preserve"> (приложение №  2 к Административному регламенту).</w:t>
      </w:r>
    </w:p>
    <w:p>
      <w:pPr>
        <w:pStyle w:val="style47"/>
        <w:spacing w:after="0" w:before="0"/>
        <w:ind w:firstLine="708" w:left="0" w:right="0"/>
        <w:contextualSpacing w:val="false"/>
        <w:rPr>
          <w:sz w:val="28"/>
          <w:szCs w:val="28"/>
        </w:rPr>
      </w:pPr>
      <w:r>
        <w:rPr>
          <w:sz w:val="28"/>
          <w:szCs w:val="28"/>
        </w:rPr>
        <w:t xml:space="preserve">3.1. Заявление о предварительном согласовании предоставления земельного участка проверяется специалистом Администрации на наличие оснований для отказа в приеме заявления, предусмотренных пунктом 2.9 Административного регламента. </w:t>
      </w:r>
    </w:p>
    <w:p>
      <w:pPr>
        <w:pStyle w:val="style47"/>
        <w:spacing w:after="0" w:before="0"/>
        <w:ind w:firstLine="708" w:left="0" w:right="0"/>
        <w:contextualSpacing w:val="false"/>
        <w:rPr>
          <w:sz w:val="28"/>
          <w:szCs w:val="28"/>
        </w:rPr>
      </w:pPr>
      <w:r>
        <w:rPr>
          <w:sz w:val="28"/>
          <w:szCs w:val="28"/>
        </w:rPr>
        <w:t>В случае отсутствии оснований для отказа в приеме заявления, заявление регистрируется.</w:t>
      </w:r>
    </w:p>
    <w:p>
      <w:pPr>
        <w:pStyle w:val="style47"/>
        <w:spacing w:after="0" w:before="0"/>
        <w:ind w:firstLine="708" w:left="0" w:right="0"/>
        <w:contextualSpacing w:val="false"/>
        <w:rPr>
          <w:sz w:val="28"/>
          <w:szCs w:val="28"/>
        </w:rPr>
      </w:pPr>
      <w:r>
        <w:rPr>
          <w:sz w:val="28"/>
          <w:szCs w:val="28"/>
        </w:rPr>
        <w:t xml:space="preserve">3.2. Рассмотрение заявлений о предварительном согласовании предоставления земельного участка осуществляется в порядке их поступления </w:t>
      </w:r>
    </w:p>
    <w:p>
      <w:pPr>
        <w:pStyle w:val="style47"/>
        <w:spacing w:after="0" w:before="0"/>
        <w:ind w:firstLine="708" w:left="0" w:right="0"/>
        <w:contextualSpacing w:val="false"/>
        <w:rPr>
          <w:sz w:val="28"/>
          <w:szCs w:val="28"/>
        </w:rPr>
      </w:pPr>
      <w:r>
        <w:rPr>
          <w:sz w:val="28"/>
          <w:szCs w:val="28"/>
        </w:rPr>
        <w:t>После получения заявления с предоставленными, в соответствии с п. 2.7. Административного регламента, документами специалист в течение 3 (трех) рабочих дней с момента получения заявления направляет запросы в соответствующие органы в рамках межведомственного информационного взаимодействия на получение сведений, необходимых для предоставления муниципальной услуги и предусмотренных п.2.10 Административного регламента.</w:t>
      </w:r>
    </w:p>
    <w:p>
      <w:pPr>
        <w:pStyle w:val="style0"/>
        <w:ind w:firstLine="720" w:left="0" w:right="0"/>
        <w:jc w:val="both"/>
        <w:rPr>
          <w:color w:val="FF0000"/>
          <w:sz w:val="28"/>
          <w:szCs w:val="28"/>
        </w:rPr>
      </w:pPr>
      <w:r>
        <w:rPr>
          <w:sz w:val="28"/>
          <w:szCs w:val="28"/>
        </w:rPr>
        <w:t>3.3. В течение 10 (десяти) рабочих дней со дня поступления заявления о предварительном согласовании предоставления земельного участка специалист возвращает заявление и приложенные документы с сопроводительным письмом в следующих случаях:</w:t>
      </w:r>
      <w:r>
        <w:rPr>
          <w:color w:val="FF0000"/>
          <w:sz w:val="28"/>
          <w:szCs w:val="28"/>
        </w:rPr>
        <w:t xml:space="preserve"> </w:t>
      </w:r>
    </w:p>
    <w:p>
      <w:pPr>
        <w:pStyle w:val="style0"/>
        <w:ind w:firstLine="709" w:left="0" w:right="0"/>
        <w:jc w:val="both"/>
        <w:rPr>
          <w:sz w:val="28"/>
          <w:szCs w:val="28"/>
        </w:rPr>
      </w:pPr>
      <w:r>
        <w:rPr>
          <w:sz w:val="28"/>
          <w:szCs w:val="28"/>
        </w:rPr>
        <w:t>3.3.1. Заявление по содержанию не соответствует требованиям п.1 ст. 39.15 Земельного кодекса РФ;</w:t>
      </w:r>
    </w:p>
    <w:p>
      <w:pPr>
        <w:pStyle w:val="style0"/>
        <w:ind w:firstLine="709" w:left="0" w:right="0"/>
        <w:jc w:val="both"/>
        <w:rPr>
          <w:sz w:val="28"/>
          <w:szCs w:val="28"/>
        </w:rPr>
      </w:pPr>
      <w:r>
        <w:rPr>
          <w:sz w:val="28"/>
          <w:szCs w:val="28"/>
        </w:rPr>
        <w:t>3.3.2. Заявителем (заявителями) не представлены или предоставлены не в полном объеме документы, предусмотренные пунктом 2.7 Административного регламента;</w:t>
      </w:r>
    </w:p>
    <w:p>
      <w:pPr>
        <w:pStyle w:val="style0"/>
        <w:ind w:firstLine="709" w:left="0" w:right="0"/>
        <w:jc w:val="both"/>
        <w:rPr>
          <w:sz w:val="28"/>
          <w:szCs w:val="28"/>
        </w:rPr>
      </w:pPr>
      <w:r>
        <w:rPr>
          <w:sz w:val="28"/>
          <w:szCs w:val="28"/>
        </w:rPr>
        <w:t>3.3.3. Заявление подано в отношении земельного участка, распоряжение которым не относится, в соответствии с действующим законодательством, к полномочиям Администрации.</w:t>
      </w:r>
    </w:p>
    <w:p>
      <w:pPr>
        <w:pStyle w:val="style0"/>
        <w:ind w:firstLine="709" w:left="0" w:right="0"/>
        <w:jc w:val="both"/>
        <w:rPr>
          <w:sz w:val="28"/>
          <w:szCs w:val="28"/>
        </w:rPr>
      </w:pPr>
      <w:r>
        <w:rPr>
          <w:sz w:val="28"/>
          <w:szCs w:val="28"/>
        </w:rPr>
        <w:t xml:space="preserve">3.4. В случае поступления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pPr>
        <w:pStyle w:val="style0"/>
        <w:ind w:firstLine="709" w:left="0" w:right="0"/>
        <w:jc w:val="both"/>
        <w:rPr>
          <w:sz w:val="28"/>
          <w:szCs w:val="28"/>
        </w:rPr>
      </w:pPr>
      <w:r>
        <w:rPr>
          <w:sz w:val="28"/>
          <w:szCs w:val="28"/>
        </w:rPr>
        <w:t xml:space="preserve">3.4.1. Специалист в течение 30 (тридцати) календарных дней со дня поступления заявления рассматривает поступившее заявление и проверяет наличие или отсутствие оснований для отказа в предоставлении муниципальной услуги, предусмотренных пунктом 2.10 Административного регламента, и </w:t>
      </w:r>
    </w:p>
    <w:p>
      <w:pPr>
        <w:pStyle w:val="style0"/>
        <w:jc w:val="both"/>
        <w:rPr>
          <w:sz w:val="28"/>
          <w:szCs w:val="28"/>
        </w:rPr>
      </w:pPr>
      <w:r>
        <w:rPr>
          <w:sz w:val="28"/>
          <w:szCs w:val="28"/>
        </w:rPr>
        <w:t>- при наличии оснований для отказа в предоставлении муниципальной услуги, предусмотренных пунктом 2.10 Административного регламента, обеспечивает подготовку мотивированного Решения об отказе в предварительном согласовании предоставления земельного участка и направляет принятое Решение заявителю.</w:t>
      </w:r>
    </w:p>
    <w:p>
      <w:pPr>
        <w:pStyle w:val="style0"/>
        <w:jc w:val="both"/>
        <w:rPr>
          <w:sz w:val="28"/>
          <w:szCs w:val="28"/>
        </w:rPr>
      </w:pPr>
      <w:r>
        <w:rPr>
          <w:sz w:val="28"/>
          <w:szCs w:val="28"/>
        </w:rPr>
        <w:t>- при отсутствии оснований для отказа в предоставлении муниципальной услуги, предусмотренных пунктом 2.10 Административного регламента, обеспечивает опубликование извещения о предоставлении земельного участка для указанных в заявлении целей в порядке, установленном для официального опубликования муниципальных правовых актов Уставом Новоталицкого сельского поселения и размещает извещение на официальном сайте Администрации и в информационно-телекоммуникационной сети «Интернет».</w:t>
      </w:r>
    </w:p>
    <w:p>
      <w:pPr>
        <w:pStyle w:val="style0"/>
        <w:ind w:firstLine="709" w:left="0" w:right="0"/>
        <w:jc w:val="both"/>
        <w:rPr>
          <w:sz w:val="28"/>
          <w:szCs w:val="28"/>
        </w:rPr>
      </w:pPr>
      <w:r>
        <w:rPr>
          <w:sz w:val="28"/>
          <w:szCs w:val="28"/>
        </w:rPr>
        <w:t>3.4.2. Если по истечении 30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принимает решение о предварительном согласовании предоставления земельного участка и направляет указанное решение Заявителю.</w:t>
      </w:r>
    </w:p>
    <w:p>
      <w:pPr>
        <w:pStyle w:val="style0"/>
        <w:ind w:firstLine="709" w:left="0" w:right="0"/>
        <w:jc w:val="both"/>
        <w:rPr>
          <w:sz w:val="28"/>
          <w:szCs w:val="28"/>
        </w:rPr>
      </w:pPr>
      <w:r>
        <w:rPr>
          <w:sz w:val="28"/>
          <w:szCs w:val="28"/>
        </w:rPr>
        <w:t xml:space="preserve">3.4.3. В случае поступления в течение 30 (тридцати) календарных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предоставлении муниципальной услуги и направляет такое решение Заявителю. </w:t>
      </w:r>
    </w:p>
    <w:p>
      <w:pPr>
        <w:pStyle w:val="style0"/>
        <w:ind w:firstLine="540" w:left="0" w:right="0"/>
        <w:jc w:val="both"/>
        <w:rPr>
          <w:sz w:val="28"/>
          <w:szCs w:val="28"/>
        </w:rPr>
      </w:pPr>
      <w:r>
        <w:rPr>
          <w:sz w:val="28"/>
          <w:szCs w:val="28"/>
        </w:rPr>
        <w:t>3.5. Срок действия решения о предварительном согласовании земельного участка составляет два года.</w:t>
      </w:r>
    </w:p>
    <w:p>
      <w:pPr>
        <w:pStyle w:val="style0"/>
        <w:ind w:firstLine="540" w:left="0" w:right="0"/>
        <w:jc w:val="both"/>
        <w:rPr>
          <w:color w:val="00000A"/>
          <w:sz w:val="28"/>
          <w:szCs w:val="28"/>
        </w:rPr>
      </w:pPr>
      <w:r>
        <w:rPr>
          <w:color w:val="00000A"/>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10">
        <w:r>
          <w:rPr>
            <w:rStyle w:val="style17"/>
            <w:color w:val="00000A"/>
            <w:sz w:val="28"/>
            <w:szCs w:val="28"/>
            <w:u w:val="none"/>
          </w:rPr>
          <w:t>статьей 39.17</w:t>
        </w:r>
      </w:hyperlink>
      <w:r>
        <w:rPr>
          <w:color w:val="00000A"/>
          <w:sz w:val="28"/>
          <w:szCs w:val="28"/>
        </w:rPr>
        <w:t xml:space="preserve"> Земельного Кодекса РФ.</w:t>
      </w:r>
    </w:p>
    <w:p>
      <w:pPr>
        <w:pStyle w:val="style0"/>
        <w:ind w:firstLine="567" w:left="0" w:right="0"/>
        <w:jc w:val="both"/>
        <w:rPr>
          <w:sz w:val="28"/>
          <w:szCs w:val="28"/>
        </w:rPr>
      </w:pPr>
      <w:r>
        <w:rPr>
          <w:color w:val="00000A"/>
          <w:sz w:val="28"/>
          <w:szCs w:val="28"/>
        </w:rPr>
        <w:t>3.6. В случае</w:t>
      </w:r>
      <w:r>
        <w:rPr>
          <w:sz w:val="28"/>
          <w:szCs w:val="28"/>
        </w:rPr>
        <w:t>, если в Решении о предварительном согласовании земельного участка предусмотрено утверждение схемы расположения земельного участка, Администрация в срок не более чем пять рабочих дней со дня принятия указанного решения направляет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style0"/>
        <w:jc w:val="both"/>
        <w:rPr>
          <w:sz w:val="28"/>
          <w:szCs w:val="28"/>
        </w:rPr>
      </w:pPr>
      <w:r>
        <w:rPr>
          <w:sz w:val="28"/>
          <w:szCs w:val="28"/>
        </w:rPr>
        <w:t xml:space="preserve">         </w:t>
      </w:r>
      <w:r>
        <w:rPr>
          <w:sz w:val="28"/>
          <w:szCs w:val="28"/>
        </w:rPr>
        <w:t>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style0"/>
        <w:ind w:firstLine="708" w:left="0" w:right="0"/>
        <w:jc w:val="both"/>
        <w:rPr>
          <w:sz w:val="28"/>
          <w:szCs w:val="28"/>
        </w:rPr>
      </w:pPr>
      <w:r>
        <w:rPr>
          <w:sz w:val="28"/>
          <w:szCs w:val="28"/>
        </w:rPr>
        <w:t>3.7. Особенности предоставления муниципальной услуги в МФЦ и в электронном виде.</w:t>
      </w:r>
    </w:p>
    <w:p>
      <w:pPr>
        <w:pStyle w:val="style0"/>
        <w:ind w:firstLine="709" w:left="0" w:right="0"/>
        <w:jc w:val="both"/>
        <w:rPr>
          <w:color w:val="000000"/>
          <w:sz w:val="28"/>
          <w:szCs w:val="28"/>
        </w:rPr>
      </w:pPr>
      <w:r>
        <w:rPr>
          <w:color w:val="000000"/>
          <w:sz w:val="28"/>
          <w:szCs w:val="28"/>
        </w:rPr>
        <w:t>Муниципальная услуга в многофункциональных центрах и в электронном виде не оказывается</w:t>
      </w:r>
    </w:p>
    <w:p>
      <w:pPr>
        <w:pStyle w:val="style0"/>
        <w:ind w:firstLine="709" w:left="0" w:right="0"/>
        <w:jc w:val="both"/>
        <w:rPr>
          <w:sz w:val="28"/>
          <w:szCs w:val="28"/>
        </w:rPr>
      </w:pPr>
      <w:r>
        <w:rPr>
          <w:sz w:val="28"/>
          <w:szCs w:val="28"/>
        </w:rPr>
      </w:r>
    </w:p>
    <w:p>
      <w:pPr>
        <w:pStyle w:val="style0"/>
        <w:spacing w:after="280" w:before="280"/>
        <w:contextualSpacing w:val="false"/>
        <w:jc w:val="center"/>
        <w:rPr>
          <w:b/>
          <w:bCs/>
          <w:sz w:val="28"/>
          <w:szCs w:val="28"/>
        </w:rPr>
      </w:pPr>
      <w:r>
        <w:rPr>
          <w:b/>
          <w:bCs/>
          <w:sz w:val="28"/>
          <w:szCs w:val="28"/>
          <w:lang w:val="en-US"/>
        </w:rPr>
        <w:t>IV</w:t>
      </w:r>
      <w:r>
        <w:rPr>
          <w:b/>
          <w:bCs/>
          <w:sz w:val="28"/>
          <w:szCs w:val="28"/>
        </w:rPr>
        <w:t>. Формы контроля за исполнением административного регламента</w:t>
      </w:r>
    </w:p>
    <w:p>
      <w:pPr>
        <w:pStyle w:val="style0"/>
        <w:tabs>
          <w:tab w:leader="none" w:pos="567" w:val="left"/>
          <w:tab w:leader="none" w:pos="709" w:val="left"/>
        </w:tabs>
        <w:ind w:firstLine="709" w:left="0" w:right="0"/>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Новоталицкого сельского поселения.</w:t>
      </w:r>
    </w:p>
    <w:p>
      <w:pPr>
        <w:pStyle w:val="style0"/>
        <w:tabs>
          <w:tab w:leader="none" w:pos="567" w:val="left"/>
          <w:tab w:leader="none" w:pos="709" w:val="left"/>
        </w:tabs>
        <w:ind w:firstLine="709" w:left="0" w:right="0"/>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style0"/>
        <w:ind w:firstLine="709" w:left="0" w:right="0"/>
        <w:jc w:val="both"/>
        <w:rPr>
          <w:sz w:val="28"/>
          <w:szCs w:val="28"/>
        </w:rPr>
      </w:pP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style0"/>
        <w:ind w:firstLine="709" w:left="0" w:right="0"/>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style0"/>
        <w:ind w:firstLine="709" w:left="0" w:right="0"/>
        <w:jc w:val="both"/>
        <w:rPr>
          <w:sz w:val="28"/>
          <w:szCs w:val="28"/>
        </w:rPr>
      </w:pPr>
      <w:r>
        <w:rPr>
          <w:sz w:val="28"/>
          <w:szCs w:val="28"/>
        </w:rPr>
        <w:t>В ходе плановых и внеплановых проверок:</w:t>
      </w:r>
    </w:p>
    <w:p>
      <w:pPr>
        <w:pStyle w:val="style0"/>
        <w:ind w:firstLine="709" w:left="0" w:right="0"/>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style0"/>
        <w:ind w:firstLine="709" w:left="0" w:right="0"/>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style0"/>
        <w:ind w:firstLine="709" w:left="0" w:right="0"/>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style0"/>
        <w:ind w:firstLine="709" w:left="0" w:right="0"/>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style0"/>
        <w:ind w:firstLine="709" w:left="0" w:right="0"/>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style0"/>
        <w:ind w:firstLine="709" w:left="0" w:right="0"/>
        <w:jc w:val="both"/>
        <w:rPr>
          <w:sz w:val="28"/>
          <w:szCs w:val="28"/>
        </w:rPr>
      </w:pP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style0"/>
        <w:ind w:firstLine="709" w:left="0" w:right="0"/>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style0"/>
        <w:ind w:firstLine="709" w:left="0" w:right="0"/>
        <w:jc w:val="both"/>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0"/>
        <w:ind w:firstLine="709" w:left="0" w:right="0"/>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style0"/>
        <w:ind w:firstLine="709" w:left="0" w:right="0"/>
        <w:jc w:val="both"/>
        <w:rPr>
          <w:sz w:val="28"/>
          <w:szCs w:val="28"/>
        </w:rPr>
      </w:pP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style0"/>
        <w:ind w:firstLine="708" w:left="0" w:right="0"/>
        <w:jc w:val="both"/>
        <w:rPr>
          <w:sz w:val="28"/>
          <w:szCs w:val="28"/>
        </w:rPr>
      </w:pPr>
      <w:r>
        <w:rPr>
          <w:sz w:val="28"/>
          <w:szCs w:val="28"/>
        </w:rPr>
      </w:r>
    </w:p>
    <w:p>
      <w:pPr>
        <w:pStyle w:val="style0"/>
        <w:ind w:firstLine="708" w:left="0" w:right="0"/>
        <w:jc w:val="center"/>
        <w:rPr>
          <w:b/>
          <w:bCs/>
          <w:sz w:val="28"/>
          <w:szCs w:val="28"/>
        </w:rPr>
      </w:pPr>
      <w:r>
        <w:rPr>
          <w:b/>
          <w:bCs/>
          <w:sz w:val="28"/>
          <w:szCs w:val="28"/>
          <w:lang w:val="en-US"/>
        </w:rPr>
        <w:t>V</w:t>
      </w:r>
      <w:r>
        <w:rPr>
          <w:b/>
          <w:bCs/>
          <w:sz w:val="28"/>
          <w:szCs w:val="28"/>
        </w:rPr>
        <w:t>. Досудебный (внесудебный) порядок обжалования решений и действий (бездействий) должностного лица при предоставлении муниципальной услуги</w:t>
      </w:r>
    </w:p>
    <w:p>
      <w:pPr>
        <w:pStyle w:val="style0"/>
        <w:ind w:firstLine="708" w:left="0" w:right="0"/>
        <w:jc w:val="both"/>
        <w:rPr>
          <w:sz w:val="28"/>
          <w:szCs w:val="28"/>
        </w:rPr>
      </w:pPr>
      <w:r>
        <w:rPr>
          <w:sz w:val="28"/>
          <w:szCs w:val="28"/>
        </w:rPr>
      </w:r>
    </w:p>
    <w:p>
      <w:pPr>
        <w:pStyle w:val="style51"/>
        <w:ind w:firstLine="567" w:left="0" w:right="0"/>
        <w:jc w:val="both"/>
        <w:rPr>
          <w:sz w:val="28"/>
          <w:szCs w:val="28"/>
        </w:rPr>
      </w:pPr>
      <w:r>
        <w:rPr>
          <w:sz w:val="28"/>
          <w:szCs w:val="28"/>
        </w:rPr>
        <w:t>5.1. Жалоба на действие (бездействие) или решение, принятое главой сельского поселения либо уполномоченным им сотрудником Администрации, подается в вышестоящий орган в письменной форме на бумажном носителе (Приложение 5 к Административному регламенту), или посредством направления электронного письма.</w:t>
      </w:r>
      <w:r>
        <w:rPr>
          <w:rFonts w:eastAsia="Lucida Sans Unicode"/>
          <w:sz w:val="28"/>
          <w:szCs w:val="28"/>
          <w:lang w:bidi="hi-IN" w:eastAsia="hi-IN"/>
        </w:rPr>
        <w:t xml:space="preserve"> </w:t>
      </w:r>
      <w:r>
        <w:rPr>
          <w:sz w:val="28"/>
          <w:szCs w:val="28"/>
        </w:rPr>
        <w:t>Жалоба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style51"/>
        <w:ind w:firstLine="709" w:left="0" w:right="0"/>
        <w:jc w:val="both"/>
        <w:rPr>
          <w:sz w:val="28"/>
          <w:szCs w:val="28"/>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style51"/>
        <w:ind w:firstLine="567" w:left="0" w:right="0"/>
        <w:jc w:val="both"/>
        <w:rPr>
          <w:sz w:val="28"/>
          <w:szCs w:val="28"/>
        </w:rPr>
      </w:pPr>
      <w:r>
        <w:rPr>
          <w:sz w:val="28"/>
          <w:szCs w:val="28"/>
        </w:rPr>
        <w:tab/>
        <w:t>5.2. Жалоба к главе сельского поселения, либо уполномоченным им сотруднику Администрации может быть осуществлена:</w:t>
      </w:r>
    </w:p>
    <w:p>
      <w:pPr>
        <w:pStyle w:val="style51"/>
        <w:ind w:firstLine="567" w:left="0" w:right="0"/>
        <w:jc w:val="both"/>
        <w:rPr>
          <w:sz w:val="28"/>
          <w:szCs w:val="28"/>
        </w:rPr>
      </w:pPr>
      <w:r>
        <w:rPr>
          <w:sz w:val="28"/>
          <w:szCs w:val="28"/>
        </w:rPr>
        <w:t>- в письменном виде по адресу: 153520 Ивановская область Ивановский район, с. Ново-Талицы, ул. 2-я Шимановская, д. 6;</w:t>
      </w:r>
    </w:p>
    <w:p>
      <w:pPr>
        <w:pStyle w:val="style51"/>
        <w:ind w:firstLine="567" w:left="0" w:right="0"/>
        <w:jc w:val="both"/>
        <w:rPr>
          <w:sz w:val="28"/>
          <w:szCs w:val="28"/>
        </w:rPr>
      </w:pPr>
      <w:r>
        <w:rPr>
          <w:sz w:val="28"/>
          <w:szCs w:val="28"/>
        </w:rPr>
        <w:t>- на личном приеме в соответствии с графиком, телефон для предварительной записи 31-50-25.</w:t>
      </w:r>
    </w:p>
    <w:p>
      <w:pPr>
        <w:pStyle w:val="style51"/>
        <w:jc w:val="both"/>
        <w:rPr>
          <w:sz w:val="28"/>
          <w:szCs w:val="28"/>
        </w:rPr>
      </w:pPr>
      <w:r>
        <w:rPr>
          <w:sz w:val="28"/>
          <w:szCs w:val="28"/>
        </w:rPr>
        <w:tab/>
        <w:t>5.3. Заявитель может обратиться с жалобой на действие (бездействие) или решение, принятое главой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style51"/>
        <w:jc w:val="both"/>
        <w:rPr>
          <w:sz w:val="28"/>
          <w:szCs w:val="28"/>
        </w:rPr>
      </w:pPr>
      <w:r>
        <w:rPr>
          <w:sz w:val="28"/>
          <w:szCs w:val="28"/>
        </w:rPr>
        <w:tab/>
        <w:t>1) нарушение срока регистрации запроса Заявителя о предоставлении муниципальной услуги;</w:t>
      </w:r>
    </w:p>
    <w:p>
      <w:pPr>
        <w:pStyle w:val="style51"/>
        <w:jc w:val="both"/>
        <w:rPr>
          <w:sz w:val="28"/>
          <w:szCs w:val="28"/>
        </w:rPr>
      </w:pPr>
      <w:r>
        <w:rPr>
          <w:sz w:val="28"/>
          <w:szCs w:val="28"/>
        </w:rPr>
        <w:tab/>
        <w:t>2) нарушение срока предоставления муниципальной услуги;</w:t>
      </w:r>
    </w:p>
    <w:p>
      <w:pPr>
        <w:pStyle w:val="style51"/>
        <w:jc w:val="both"/>
        <w:rPr>
          <w:sz w:val="28"/>
          <w:szCs w:val="28"/>
        </w:rPr>
      </w:pPr>
      <w:r>
        <w:rPr>
          <w:sz w:val="28"/>
          <w:szCs w:val="28"/>
        </w:rPr>
        <w:tab/>
        <w:t>3) требование у Заявителя документов, не предусмотренных настоящим Административным регламентом для предоставления муниципальной услуги;</w:t>
      </w:r>
    </w:p>
    <w:p>
      <w:pPr>
        <w:pStyle w:val="style51"/>
        <w:jc w:val="both"/>
        <w:rPr>
          <w:sz w:val="28"/>
          <w:szCs w:val="28"/>
        </w:rPr>
      </w:pPr>
      <w:r>
        <w:rPr>
          <w:sz w:val="28"/>
          <w:szCs w:val="28"/>
        </w:rPr>
        <w:tab/>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pPr>
        <w:pStyle w:val="style51"/>
        <w:jc w:val="both"/>
        <w:rPr>
          <w:sz w:val="28"/>
          <w:szCs w:val="28"/>
        </w:rPr>
      </w:pPr>
      <w:r>
        <w:rPr>
          <w:sz w:val="28"/>
          <w:szCs w:val="28"/>
        </w:rPr>
        <w:tab/>
        <w:t>5) отказ в предоставлении муниципальной услуги, если основания отказа не предусмотрены настоящим Административным регламентом;</w:t>
      </w:r>
    </w:p>
    <w:p>
      <w:pPr>
        <w:pStyle w:val="style51"/>
        <w:jc w:val="both"/>
        <w:rPr>
          <w:sz w:val="28"/>
          <w:szCs w:val="28"/>
        </w:rPr>
      </w:pPr>
      <w:r>
        <w:rPr>
          <w:sz w:val="28"/>
          <w:szCs w:val="28"/>
        </w:rPr>
        <w:tab/>
        <w:t>6) затребование с Заявителя при предоставлении муниципальной услуги платы, не предусмотренной настоящим Административным регламентом;</w:t>
      </w:r>
    </w:p>
    <w:p>
      <w:pPr>
        <w:pStyle w:val="style51"/>
        <w:jc w:val="both"/>
        <w:rPr>
          <w:sz w:val="28"/>
          <w:szCs w:val="28"/>
        </w:rPr>
      </w:pPr>
      <w:r>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51"/>
        <w:jc w:val="both"/>
        <w:rPr>
          <w:sz w:val="28"/>
          <w:szCs w:val="28"/>
        </w:rPr>
      </w:pPr>
      <w:r>
        <w:rPr>
          <w:sz w:val="28"/>
          <w:szCs w:val="28"/>
        </w:rPr>
        <w:tab/>
        <w:t>5.4. Жалоба должна содержать:</w:t>
      </w:r>
    </w:p>
    <w:p>
      <w:pPr>
        <w:pStyle w:val="style51"/>
        <w:jc w:val="both"/>
        <w:rPr>
          <w:sz w:val="28"/>
          <w:szCs w:val="28"/>
        </w:rPr>
      </w:pPr>
      <w:r>
        <w:rPr>
          <w:sz w:val="28"/>
          <w:szCs w:val="28"/>
        </w:rPr>
        <w:tab/>
        <w:t>1) наименование органа, предоставляющего муниципальную услугу, ФИО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style51"/>
        <w:jc w:val="both"/>
        <w:rPr>
          <w:sz w:val="28"/>
          <w:szCs w:val="28"/>
        </w:rPr>
      </w:pPr>
      <w:r>
        <w:rPr>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51"/>
        <w:jc w:val="both"/>
        <w:rPr>
          <w:sz w:val="28"/>
          <w:szCs w:val="28"/>
        </w:rPr>
      </w:pPr>
      <w:r>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style51"/>
        <w:jc w:val="both"/>
        <w:rPr>
          <w:sz w:val="28"/>
          <w:szCs w:val="28"/>
        </w:rPr>
      </w:pPr>
      <w:r>
        <w:rPr>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w:t>
      </w:r>
    </w:p>
    <w:p>
      <w:pPr>
        <w:pStyle w:val="style51"/>
        <w:jc w:val="both"/>
        <w:rPr>
          <w:sz w:val="28"/>
          <w:szCs w:val="28"/>
        </w:rPr>
      </w:pPr>
      <w:r>
        <w:rPr>
          <w:sz w:val="28"/>
          <w:szCs w:val="28"/>
        </w:rPr>
        <w:t>документы (при наличии), подтверждающие доводы Заявителя, либо их копии.</w:t>
      </w:r>
    </w:p>
    <w:p>
      <w:pPr>
        <w:pStyle w:val="style51"/>
        <w:jc w:val="both"/>
        <w:rPr>
          <w:sz w:val="28"/>
          <w:szCs w:val="28"/>
        </w:rPr>
      </w:pPr>
      <w:r>
        <w:rPr>
          <w:sz w:val="28"/>
          <w:szCs w:val="28"/>
        </w:rPr>
        <w:tab/>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style51"/>
        <w:jc w:val="both"/>
        <w:rPr>
          <w:sz w:val="28"/>
          <w:szCs w:val="28"/>
        </w:rPr>
      </w:pPr>
      <w:r>
        <w:rPr>
          <w:sz w:val="28"/>
          <w:szCs w:val="28"/>
        </w:rPr>
        <w:tab/>
        <w:t>5.6. По результатам рассмотрения жалобы орган, предоставляющий муниципальную услугу, принимает одно из следующих решений:</w:t>
      </w:r>
    </w:p>
    <w:p>
      <w:pPr>
        <w:pStyle w:val="style51"/>
        <w:jc w:val="both"/>
        <w:rPr>
          <w:sz w:val="28"/>
          <w:szCs w:val="28"/>
        </w:rPr>
      </w:pPr>
      <w:r>
        <w:rPr>
          <w:sz w:val="28"/>
          <w:szCs w:val="28"/>
        </w:rPr>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pPr>
        <w:pStyle w:val="style51"/>
        <w:jc w:val="both"/>
        <w:rPr>
          <w:sz w:val="28"/>
          <w:szCs w:val="28"/>
        </w:rPr>
      </w:pPr>
      <w:r>
        <w:rPr>
          <w:sz w:val="28"/>
          <w:szCs w:val="28"/>
        </w:rPr>
        <w:tab/>
        <w:t>2) отказывает в удовлетворении жалобы.</w:t>
      </w:r>
    </w:p>
    <w:p>
      <w:pPr>
        <w:pStyle w:val="style0"/>
        <w:jc w:val="both"/>
        <w:rPr>
          <w:sz w:val="28"/>
          <w:szCs w:val="28"/>
        </w:rPr>
      </w:pPr>
      <w:r>
        <w:rPr>
          <w:sz w:val="28"/>
          <w:szCs w:val="28"/>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0"/>
        <w:jc w:val="both"/>
        <w:rPr/>
      </w:pPr>
      <w:r>
        <w:rPr/>
      </w:r>
    </w:p>
    <w:p>
      <w:pPr>
        <w:pStyle w:val="style0"/>
        <w:jc w:val="right"/>
        <w:rPr>
          <w:sz w:val="20"/>
          <w:szCs w:val="20"/>
        </w:rPr>
      </w:pPr>
      <w:r>
        <w:rPr>
          <w:sz w:val="20"/>
          <w:szCs w:val="20"/>
        </w:rPr>
        <w:t>Приложение № 1</w:t>
      </w:r>
    </w:p>
    <w:p>
      <w:pPr>
        <w:pStyle w:val="style0"/>
        <w:jc w:val="right"/>
        <w:rPr>
          <w:sz w:val="20"/>
          <w:szCs w:val="20"/>
        </w:rPr>
      </w:pPr>
      <w:r>
        <w:rPr>
          <w:sz w:val="20"/>
          <w:szCs w:val="20"/>
        </w:rPr>
        <w:t>к Административному регламенту</w:t>
      </w:r>
    </w:p>
    <w:p>
      <w:pPr>
        <w:pStyle w:val="style0"/>
        <w:jc w:val="right"/>
        <w:rPr>
          <w:sz w:val="20"/>
          <w:szCs w:val="20"/>
        </w:rPr>
      </w:pPr>
      <w:r>
        <w:rPr>
          <w:sz w:val="20"/>
          <w:szCs w:val="20"/>
        </w:rPr>
        <w:t>по предоставлению муниципальной услуги</w:t>
      </w:r>
    </w:p>
    <w:p>
      <w:pPr>
        <w:pStyle w:val="style0"/>
        <w:ind w:firstLine="720" w:left="0" w:right="0"/>
        <w:jc w:val="right"/>
        <w:rPr>
          <w:sz w:val="20"/>
          <w:szCs w:val="20"/>
        </w:rPr>
      </w:pPr>
      <w:r>
        <w:rPr>
          <w:sz w:val="20"/>
          <w:szCs w:val="20"/>
        </w:rPr>
        <w:t>«Предварительное согласование</w:t>
      </w:r>
    </w:p>
    <w:p>
      <w:pPr>
        <w:pStyle w:val="style0"/>
        <w:ind w:firstLine="720" w:left="0" w:right="0"/>
        <w:jc w:val="right"/>
        <w:rPr>
          <w:sz w:val="20"/>
          <w:szCs w:val="20"/>
        </w:rPr>
      </w:pPr>
      <w:r>
        <w:rPr>
          <w:sz w:val="20"/>
          <w:szCs w:val="20"/>
        </w:rPr>
        <w:t xml:space="preserve"> </w:t>
      </w:r>
      <w:r>
        <w:rPr>
          <w:sz w:val="20"/>
          <w:szCs w:val="20"/>
        </w:rPr>
        <w:t xml:space="preserve">предоставления земельных участков, </w:t>
      </w:r>
    </w:p>
    <w:p>
      <w:pPr>
        <w:pStyle w:val="style0"/>
        <w:ind w:firstLine="720" w:left="0" w:right="0"/>
        <w:jc w:val="right"/>
        <w:rPr>
          <w:sz w:val="20"/>
          <w:szCs w:val="20"/>
        </w:rPr>
      </w:pPr>
      <w:r>
        <w:rPr>
          <w:sz w:val="20"/>
          <w:szCs w:val="20"/>
        </w:rPr>
        <w:t xml:space="preserve">находящихся в муниципальной собственности,  </w:t>
      </w:r>
    </w:p>
    <w:p>
      <w:pPr>
        <w:pStyle w:val="style0"/>
        <w:ind w:firstLine="720" w:left="0" w:right="0"/>
        <w:jc w:val="right"/>
        <w:rPr>
          <w:sz w:val="20"/>
          <w:szCs w:val="20"/>
        </w:rPr>
      </w:pPr>
      <w:r>
        <w:rPr>
          <w:sz w:val="20"/>
          <w:szCs w:val="20"/>
        </w:rPr>
        <w:t xml:space="preserve">гражданам для индивидуального жилищного </w:t>
      </w:r>
    </w:p>
    <w:p>
      <w:pPr>
        <w:pStyle w:val="style0"/>
        <w:ind w:firstLine="720" w:left="0" w:right="0"/>
        <w:jc w:val="right"/>
        <w:rPr>
          <w:sz w:val="20"/>
          <w:szCs w:val="20"/>
        </w:rPr>
      </w:pPr>
      <w:r>
        <w:rPr>
          <w:sz w:val="20"/>
          <w:szCs w:val="20"/>
        </w:rPr>
        <w:t xml:space="preserve">строительства, ведения личного подсобного хозяйства </w:t>
      </w:r>
    </w:p>
    <w:p>
      <w:pPr>
        <w:pStyle w:val="style0"/>
        <w:ind w:firstLine="720" w:left="0" w:right="0"/>
        <w:jc w:val="right"/>
        <w:rPr>
          <w:sz w:val="20"/>
          <w:szCs w:val="20"/>
        </w:rPr>
      </w:pPr>
      <w:r>
        <w:rPr>
          <w:sz w:val="20"/>
          <w:szCs w:val="20"/>
        </w:rPr>
        <w:t xml:space="preserve">в границах населенного пункта, садоводства, дачного хозяйства, </w:t>
      </w:r>
    </w:p>
    <w:p>
      <w:pPr>
        <w:pStyle w:val="style0"/>
        <w:ind w:firstLine="720" w:left="0" w:right="0"/>
        <w:jc w:val="right"/>
        <w:rPr>
          <w:sz w:val="20"/>
          <w:szCs w:val="20"/>
        </w:rPr>
      </w:pPr>
      <w:r>
        <w:rPr>
          <w:sz w:val="20"/>
          <w:szCs w:val="20"/>
        </w:rPr>
        <w:t xml:space="preserve">гражданам и крестьянским (фермерским) хозяйствам </w:t>
      </w:r>
    </w:p>
    <w:p>
      <w:pPr>
        <w:pStyle w:val="style0"/>
        <w:ind w:firstLine="720" w:left="0" w:right="0"/>
        <w:jc w:val="right"/>
        <w:rPr>
          <w:sz w:val="20"/>
          <w:szCs w:val="20"/>
        </w:rPr>
      </w:pPr>
      <w:r>
        <w:rPr>
          <w:sz w:val="20"/>
          <w:szCs w:val="20"/>
        </w:rPr>
        <w:t>для осуществления крестьянским (фермерским)</w:t>
      </w:r>
    </w:p>
    <w:p>
      <w:pPr>
        <w:pStyle w:val="style0"/>
        <w:ind w:firstLine="720" w:left="0" w:right="0"/>
        <w:jc w:val="right"/>
        <w:rPr>
          <w:sz w:val="20"/>
          <w:szCs w:val="20"/>
        </w:rPr>
      </w:pPr>
      <w:r>
        <w:rPr>
          <w:sz w:val="20"/>
          <w:szCs w:val="20"/>
        </w:rPr>
        <w:t xml:space="preserve"> </w:t>
      </w:r>
      <w:r>
        <w:rPr>
          <w:sz w:val="20"/>
          <w:szCs w:val="20"/>
        </w:rPr>
        <w:t>хозяйством его деятельности»</w:t>
      </w:r>
    </w:p>
    <w:p>
      <w:pPr>
        <w:pStyle w:val="style0"/>
        <w:jc w:val="right"/>
        <w:rPr/>
      </w:pPr>
      <w:r>
        <w:rPr/>
        <w:t> </w:t>
      </w:r>
    </w:p>
    <w:tbl>
      <w:tblPr>
        <w:jc w:val="left"/>
        <w:tblInd w:type="dxa" w:w="3629"/>
        <w:tblBorders>
          <w:top w:val="nil"/>
          <w:left w:val="nil"/>
          <w:bottom w:val="nil"/>
          <w:insideH w:val="nil"/>
          <w:right w:val="nil"/>
          <w:insideV w:val="nil"/>
        </w:tblBorders>
        <w:tblCellMar>
          <w:top w:type="dxa" w:w="0"/>
          <w:left w:type="dxa" w:w="108"/>
          <w:bottom w:type="dxa" w:w="0"/>
          <w:right w:type="dxa" w:w="108"/>
        </w:tblCellMar>
      </w:tblPr>
      <w:tblGrid>
        <w:gridCol w:w="5637"/>
      </w:tblGrid>
      <w:tr>
        <w:trPr>
          <w:cantSplit w:val="false"/>
        </w:trPr>
        <w:tc>
          <w:tcPr>
            <w:tcW w:type="dxa" w:w="5637"/>
            <w:tcBorders>
              <w:top w:val="nil"/>
              <w:left w:val="nil"/>
              <w:bottom w:val="nil"/>
              <w:right w:val="nil"/>
            </w:tcBorders>
            <w:shd w:fill="FFFFFF" w:val="clear"/>
          </w:tcPr>
          <w:p>
            <w:pPr>
              <w:pStyle w:val="style0"/>
              <w:jc w:val="right"/>
              <w:rPr>
                <w:lang w:eastAsia="zh-CN"/>
              </w:rPr>
            </w:pPr>
            <w:r>
              <w:rPr>
                <w:lang w:eastAsia="zh-CN"/>
              </w:rPr>
              <w:t>Главе Новоталицкого</w:t>
            </w:r>
          </w:p>
          <w:p>
            <w:pPr>
              <w:pStyle w:val="style0"/>
              <w:jc w:val="right"/>
              <w:rPr>
                <w:lang w:eastAsia="zh-CN"/>
              </w:rPr>
            </w:pPr>
            <w:r>
              <w:rPr>
                <w:lang w:eastAsia="zh-CN"/>
              </w:rPr>
              <w:t xml:space="preserve">сельского поселения </w:t>
            </w:r>
          </w:p>
          <w:p>
            <w:pPr>
              <w:pStyle w:val="style0"/>
              <w:jc w:val="right"/>
              <w:rPr>
                <w:lang w:eastAsia="zh-CN"/>
              </w:rPr>
            </w:pPr>
            <w:r>
              <w:rPr>
                <w:lang w:eastAsia="zh-CN"/>
              </w:rPr>
              <w:t>__________________________________</w:t>
            </w:r>
          </w:p>
        </w:tc>
      </w:tr>
      <w:tr>
        <w:trPr>
          <w:cantSplit w:val="false"/>
        </w:trPr>
        <w:tc>
          <w:tcPr>
            <w:tcW w:type="dxa" w:w="5637"/>
            <w:tcBorders>
              <w:top w:val="nil"/>
              <w:left w:val="nil"/>
              <w:bottom w:color="00000A" w:space="0" w:sz="4" w:val="single"/>
              <w:right w:val="nil"/>
            </w:tcBorders>
            <w:shd w:fill="FFFFFF" w:val="clear"/>
          </w:tcPr>
          <w:p>
            <w:pPr>
              <w:pStyle w:val="style0"/>
              <w:jc w:val="both"/>
              <w:rPr>
                <w:bCs/>
              </w:rPr>
            </w:pPr>
            <w:r>
              <w:rPr>
                <w:bCs/>
              </w:rPr>
              <w:t xml:space="preserve">от </w:t>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center"/>
              <w:rPr>
                <w:sz w:val="16"/>
                <w:szCs w:val="16"/>
                <w:lang w:eastAsia="zh-CN"/>
              </w:rPr>
            </w:pPr>
            <w:r>
              <w:rPr>
                <w:sz w:val="20"/>
                <w:szCs w:val="20"/>
                <w:lang w:eastAsia="zh-CN"/>
              </w:rPr>
              <w:t>(</w:t>
            </w:r>
            <w:r>
              <w:rPr>
                <w:sz w:val="16"/>
                <w:szCs w:val="16"/>
                <w:lang w:eastAsia="zh-CN"/>
              </w:rPr>
              <w:t>наименование юридического лица, ИНН, ОГРН, адрес, контрактный телефон, адрес электронной почты)</w:t>
            </w:r>
          </w:p>
          <w:p>
            <w:pPr>
              <w:pStyle w:val="style0"/>
              <w:jc w:val="center"/>
              <w:rPr/>
            </w:pPr>
            <w:r>
              <w:rPr/>
            </w:r>
          </w:p>
        </w:tc>
      </w:tr>
      <w:tr>
        <w:trPr>
          <w:cantSplit w:val="false"/>
        </w:trPr>
        <w:tc>
          <w:tcPr>
            <w:tcW w:type="dxa" w:w="5637"/>
            <w:tcBorders>
              <w:top w:color="00000A" w:space="0" w:sz="4" w:val="single"/>
              <w:left w:val="nil"/>
              <w:bottom w:val="nil"/>
              <w:right w:val="nil"/>
            </w:tcBorders>
            <w:shd w:fill="FFFFFF" w:val="clear"/>
          </w:tcPr>
          <w:p>
            <w:pPr>
              <w:pStyle w:val="style0"/>
              <w:jc w:val="center"/>
              <w:rPr>
                <w:sz w:val="16"/>
                <w:szCs w:val="16"/>
                <w:lang w:eastAsia="zh-CN"/>
              </w:rPr>
            </w:pPr>
            <w:r>
              <w:rPr>
                <w:bCs/>
                <w:sz w:val="16"/>
                <w:szCs w:val="16"/>
              </w:rPr>
              <w:t>(</w:t>
            </w:r>
            <w:r>
              <w:rPr>
                <w:sz w:val="16"/>
                <w:szCs w:val="16"/>
                <w:lang w:eastAsia="zh-CN"/>
              </w:rPr>
              <w:t>Ф.И.О. полностью), паспорт: серия, номер, кем и когда выдан, почтовый адрес, телефон, адрес электронной почты</w:t>
            </w:r>
          </w:p>
        </w:tc>
      </w:tr>
      <w:tr>
        <w:trPr>
          <w:cantSplit w:val="false"/>
        </w:trPr>
        <w:tc>
          <w:tcPr>
            <w:tcW w:type="dxa" w:w="5637"/>
            <w:tcBorders>
              <w:top w:val="nil"/>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bl>
    <w:p>
      <w:pPr>
        <w:pStyle w:val="style0"/>
        <w:spacing w:after="108" w:before="108" w:line="100" w:lineRule="atLeast"/>
        <w:contextualSpacing w:val="false"/>
        <w:jc w:val="center"/>
        <w:rPr>
          <w:b/>
          <w:bCs/>
          <w:sz w:val="22"/>
          <w:szCs w:val="22"/>
        </w:rPr>
      </w:pPr>
      <w:r>
        <w:rPr>
          <w:b/>
          <w:bCs/>
          <w:sz w:val="22"/>
          <w:szCs w:val="22"/>
        </w:rPr>
        <w:t>ЗАЯВЛЕНИЕ</w:t>
      </w:r>
    </w:p>
    <w:p>
      <w:pPr>
        <w:pStyle w:val="style0"/>
        <w:spacing w:line="100" w:lineRule="atLeast"/>
        <w:jc w:val="both"/>
        <w:rPr>
          <w:bCs/>
          <w:sz w:val="22"/>
          <w:szCs w:val="22"/>
        </w:rPr>
      </w:pPr>
      <w:r>
        <w:rPr>
          <w:bCs/>
          <w:sz w:val="22"/>
          <w:szCs w:val="22"/>
        </w:rPr>
        <w:tab/>
      </w:r>
    </w:p>
    <w:p>
      <w:pPr>
        <w:pStyle w:val="style0"/>
        <w:ind w:firstLine="708" w:left="0" w:right="0"/>
        <w:jc w:val="both"/>
        <w:rPr>
          <w:bCs/>
          <w:sz w:val="22"/>
          <w:szCs w:val="22"/>
        </w:rPr>
      </w:pPr>
      <w:r>
        <w:rPr>
          <w:bCs/>
          <w:sz w:val="22"/>
          <w:szCs w:val="22"/>
        </w:rPr>
        <w:t xml:space="preserve">В целях ______________________________________________________ </w:t>
        <w:br/>
        <w:t>на основании_________________________________________________________________________</w:t>
      </w:r>
    </w:p>
    <w:p>
      <w:pPr>
        <w:pStyle w:val="style0"/>
        <w:ind w:firstLine="708" w:left="0" w:right="0"/>
        <w:jc w:val="both"/>
        <w:rPr>
          <w:bCs/>
          <w:sz w:val="20"/>
          <w:szCs w:val="20"/>
        </w:rPr>
      </w:pPr>
      <w:r>
        <w:rPr>
          <w:bCs/>
          <w:i/>
          <w:sz w:val="20"/>
          <w:szCs w:val="20"/>
        </w:rPr>
        <w:t xml:space="preserve">                      </w:t>
      </w:r>
      <w:r>
        <w:rPr>
          <w:bCs/>
          <w:i/>
          <w:sz w:val="20"/>
          <w:szCs w:val="20"/>
        </w:rPr>
        <w:t>(указываются основания предоставления земельного участка без проведения торгов)</w:t>
      </w:r>
      <w:r>
        <w:rPr>
          <w:bCs/>
          <w:sz w:val="20"/>
          <w:szCs w:val="20"/>
        </w:rPr>
        <w:t xml:space="preserve"> </w:t>
      </w:r>
    </w:p>
    <w:p>
      <w:pPr>
        <w:pStyle w:val="style0"/>
        <w:jc w:val="both"/>
        <w:rPr>
          <w:bCs/>
          <w:sz w:val="22"/>
          <w:szCs w:val="22"/>
        </w:rPr>
      </w:pPr>
      <w:r>
        <w:rPr>
          <w:bCs/>
          <w:sz w:val="20"/>
          <w:szCs w:val="20"/>
        </w:rPr>
        <w:t>прошу</w:t>
      </w:r>
      <w:r>
        <w:rPr>
          <w:bCs/>
          <w:sz w:val="22"/>
          <w:szCs w:val="22"/>
        </w:rPr>
        <w:t xml:space="preserve"> предварительно согласовать предоставление земельного участка (земельных участков) и утвердить схему расположения земельного участка (земельных участков) на кадастровом плане территории:</w:t>
      </w:r>
    </w:p>
    <w:p>
      <w:pPr>
        <w:pStyle w:val="style0"/>
        <w:jc w:val="both"/>
        <w:rPr/>
      </w:pPr>
      <w:r>
        <w:rPr/>
      </w:r>
    </w:p>
    <w:p>
      <w:pPr>
        <w:pStyle w:val="style0"/>
        <w:jc w:val="both"/>
        <w:rPr>
          <w:bCs/>
          <w:sz w:val="22"/>
          <w:szCs w:val="22"/>
        </w:rPr>
      </w:pPr>
      <w:r>
        <w:rPr>
          <w:bCs/>
          <w:sz w:val="22"/>
          <w:szCs w:val="22"/>
        </w:rPr>
        <w:t xml:space="preserve">местоположение______________________________________________________________________ </w:t>
      </w:r>
    </w:p>
    <w:p>
      <w:pPr>
        <w:pStyle w:val="style0"/>
        <w:jc w:val="both"/>
        <w:rPr>
          <w:bCs/>
          <w:i/>
          <w:iCs/>
          <w:sz w:val="20"/>
          <w:szCs w:val="20"/>
        </w:rPr>
      </w:pPr>
      <w:r>
        <w:rPr>
          <w:bCs/>
          <w:i/>
          <w:iCs/>
          <w:sz w:val="20"/>
          <w:szCs w:val="20"/>
        </w:rPr>
        <w:t xml:space="preserve">                                    </w:t>
      </w:r>
      <w:r>
        <w:rPr>
          <w:bCs/>
          <w:i/>
          <w:iCs/>
          <w:sz w:val="20"/>
          <w:szCs w:val="20"/>
        </w:rPr>
        <w:t>(указывается адрес или описание местоположения земельного участка)</w:t>
      </w:r>
    </w:p>
    <w:p>
      <w:pPr>
        <w:pStyle w:val="style0"/>
        <w:jc w:val="both"/>
        <w:rPr/>
      </w:pPr>
      <w:r>
        <w:rPr/>
      </w:r>
    </w:p>
    <w:p>
      <w:pPr>
        <w:pStyle w:val="style0"/>
        <w:jc w:val="both"/>
        <w:rPr>
          <w:bCs/>
          <w:sz w:val="22"/>
          <w:szCs w:val="22"/>
        </w:rPr>
      </w:pPr>
      <w:r>
        <w:rPr>
          <w:bCs/>
          <w:sz w:val="22"/>
          <w:szCs w:val="22"/>
        </w:rPr>
        <w:t xml:space="preserve">площадью_______________________________________________________________________ кв.м,   </w:t>
      </w:r>
    </w:p>
    <w:p>
      <w:pPr>
        <w:pStyle w:val="style0"/>
        <w:jc w:val="both"/>
        <w:rPr>
          <w:bCs/>
          <w:i/>
          <w:iCs/>
          <w:sz w:val="22"/>
          <w:szCs w:val="22"/>
        </w:rPr>
      </w:pPr>
      <w:r>
        <w:rPr>
          <w:bCs/>
          <w:i/>
          <w:iCs/>
          <w:sz w:val="22"/>
          <w:szCs w:val="22"/>
        </w:rPr>
        <w:t xml:space="preserve">                                                   </w:t>
      </w:r>
      <w:r>
        <w:rPr>
          <w:bCs/>
          <w:i/>
          <w:iCs/>
          <w:sz w:val="22"/>
          <w:szCs w:val="22"/>
        </w:rPr>
        <w:t xml:space="preserve">(указывается ориентировочная площадь)                                      </w:t>
      </w:r>
    </w:p>
    <w:p>
      <w:pPr>
        <w:pStyle w:val="style0"/>
        <w:jc w:val="both"/>
        <w:rPr/>
      </w:pPr>
      <w:r>
        <w:rPr/>
      </w:r>
    </w:p>
    <w:p>
      <w:pPr>
        <w:pStyle w:val="style0"/>
        <w:jc w:val="both"/>
        <w:rPr>
          <w:bCs/>
          <w:sz w:val="22"/>
          <w:szCs w:val="22"/>
        </w:rPr>
      </w:pPr>
      <w:r>
        <w:rPr>
          <w:bCs/>
          <w:sz w:val="22"/>
          <w:szCs w:val="22"/>
        </w:rPr>
        <w:t>кадастровый номер (при наличии) _______________________________________________________</w:t>
      </w:r>
    </w:p>
    <w:p>
      <w:pPr>
        <w:pStyle w:val="style0"/>
        <w:jc w:val="both"/>
        <w:rPr/>
      </w:pPr>
      <w:r>
        <w:rPr/>
      </w:r>
    </w:p>
    <w:p>
      <w:pPr>
        <w:pStyle w:val="style0"/>
        <w:jc w:val="both"/>
        <w:rPr>
          <w:bCs/>
          <w:sz w:val="22"/>
          <w:szCs w:val="22"/>
        </w:rPr>
      </w:pPr>
      <w:r>
        <w:rPr>
          <w:bCs/>
          <w:sz w:val="22"/>
          <w:szCs w:val="22"/>
        </w:rPr>
        <w:t>вид права*___________________________________________________________________________</w:t>
      </w:r>
    </w:p>
    <w:p>
      <w:pPr>
        <w:pStyle w:val="style0"/>
        <w:jc w:val="both"/>
        <w:rPr/>
      </w:pPr>
      <w:r>
        <w:rPr/>
      </w:r>
    </w:p>
    <w:p>
      <w:pPr>
        <w:pStyle w:val="style0"/>
        <w:jc w:val="both"/>
        <w:rPr>
          <w:bCs/>
          <w:sz w:val="22"/>
          <w:szCs w:val="22"/>
        </w:rPr>
      </w:pPr>
      <w:r>
        <w:rPr>
          <w:bCs/>
          <w:sz w:val="22"/>
          <w:szCs w:val="22"/>
        </w:rPr>
        <w:t>реквизиты решения**_________________________________________________________________.</w:t>
      </w:r>
    </w:p>
    <w:p>
      <w:pPr>
        <w:pStyle w:val="style0"/>
        <w:jc w:val="both"/>
        <w:rPr>
          <w:bCs/>
          <w:sz w:val="22"/>
          <w:szCs w:val="22"/>
        </w:rPr>
      </w:pPr>
      <w:r>
        <w:rPr>
          <w:bCs/>
          <w:sz w:val="22"/>
          <w:szCs w:val="22"/>
        </w:rPr>
        <w:tab/>
        <w:tab/>
      </w:r>
    </w:p>
    <w:p>
      <w:pPr>
        <w:pStyle w:val="style0"/>
        <w:jc w:val="both"/>
        <w:rPr>
          <w:bCs/>
          <w:sz w:val="22"/>
          <w:szCs w:val="22"/>
        </w:rPr>
      </w:pPr>
      <w:r>
        <w:rPr>
          <w:bCs/>
          <w:sz w:val="22"/>
          <w:szCs w:val="22"/>
        </w:rPr>
        <w:tab/>
        <w:tab/>
      </w:r>
    </w:p>
    <w:p>
      <w:pPr>
        <w:pStyle w:val="style0"/>
        <w:jc w:val="both"/>
        <w:rPr>
          <w:bCs/>
          <w:sz w:val="22"/>
          <w:szCs w:val="22"/>
        </w:rPr>
      </w:pPr>
      <w:r>
        <w:rPr>
          <w:bCs/>
          <w:sz w:val="22"/>
          <w:szCs w:val="22"/>
        </w:rPr>
        <w:t>Приложения:</w:t>
      </w:r>
    </w:p>
    <w:p>
      <w:pPr>
        <w:pStyle w:val="style0"/>
        <w:jc w:val="both"/>
        <w:rPr>
          <w:bCs/>
          <w:sz w:val="22"/>
          <w:szCs w:val="22"/>
        </w:rPr>
      </w:pPr>
      <w:r>
        <w:rPr>
          <w:bCs/>
          <w:sz w:val="22"/>
          <w:szCs w:val="22"/>
        </w:rPr>
        <w:t>1. ___________________________________________________________________________________</w:t>
      </w:r>
    </w:p>
    <w:p>
      <w:pPr>
        <w:pStyle w:val="style0"/>
        <w:jc w:val="both"/>
        <w:rPr>
          <w:bCs/>
          <w:sz w:val="22"/>
          <w:szCs w:val="22"/>
        </w:rPr>
      </w:pPr>
      <w:r>
        <w:rPr>
          <w:bCs/>
          <w:sz w:val="22"/>
          <w:szCs w:val="22"/>
        </w:rPr>
        <w:t>2. ___________________________________________________________________________________</w:t>
      </w:r>
    </w:p>
    <w:p>
      <w:pPr>
        <w:pStyle w:val="style0"/>
        <w:jc w:val="both"/>
        <w:rPr/>
      </w:pPr>
      <w:r>
        <w:rPr/>
      </w:r>
    </w:p>
    <w:p>
      <w:pPr>
        <w:pStyle w:val="style0"/>
        <w:jc w:val="both"/>
        <w:rPr>
          <w:bCs/>
          <w:sz w:val="22"/>
          <w:szCs w:val="22"/>
        </w:rPr>
      </w:pPr>
      <w:r>
        <w:rPr>
          <w:bCs/>
          <w:sz w:val="22"/>
          <w:szCs w:val="22"/>
        </w:rPr>
        <w:t>« ____» ________20__г.</w:t>
        <w:tab/>
        <w:tab/>
        <w:tab/>
        <w:t xml:space="preserve">               </w:t>
        <w:tab/>
        <w:t xml:space="preserve">________________________ </w:t>
      </w:r>
    </w:p>
    <w:p>
      <w:pPr>
        <w:pStyle w:val="style0"/>
        <w:jc w:val="right"/>
        <w:rPr>
          <w:sz w:val="20"/>
          <w:szCs w:val="20"/>
        </w:rPr>
      </w:pPr>
      <w:r>
        <w:rPr>
          <w:sz w:val="20"/>
          <w:szCs w:val="20"/>
        </w:rPr>
      </w:r>
    </w:p>
    <w:p>
      <w:pPr>
        <w:pStyle w:val="style0"/>
        <w:jc w:val="right"/>
        <w:rPr>
          <w:sz w:val="20"/>
          <w:szCs w:val="20"/>
        </w:rPr>
      </w:pPr>
      <w:r>
        <w:rPr>
          <w:sz w:val="20"/>
          <w:szCs w:val="20"/>
        </w:rPr>
      </w:r>
    </w:p>
    <w:p>
      <w:pPr>
        <w:pStyle w:val="style0"/>
        <w:jc w:val="right"/>
        <w:rPr>
          <w:sz w:val="20"/>
          <w:szCs w:val="20"/>
        </w:rPr>
      </w:pPr>
      <w:r>
        <w:rPr>
          <w:sz w:val="20"/>
          <w:szCs w:val="20"/>
        </w:rPr>
      </w:r>
    </w:p>
    <w:p>
      <w:pPr>
        <w:pStyle w:val="style0"/>
        <w:jc w:val="right"/>
        <w:rPr>
          <w:sz w:val="20"/>
          <w:szCs w:val="20"/>
        </w:rPr>
      </w:pPr>
      <w:r>
        <w:rPr>
          <w:sz w:val="20"/>
          <w:szCs w:val="20"/>
        </w:rPr>
        <w:t>Приложение № 2</w:t>
      </w:r>
    </w:p>
    <w:p>
      <w:pPr>
        <w:pStyle w:val="style0"/>
        <w:jc w:val="right"/>
        <w:rPr>
          <w:sz w:val="20"/>
          <w:szCs w:val="20"/>
        </w:rPr>
      </w:pPr>
      <w:r>
        <w:rPr>
          <w:sz w:val="20"/>
          <w:szCs w:val="20"/>
        </w:rPr>
        <w:t>к Административному регламенту</w:t>
      </w:r>
    </w:p>
    <w:p>
      <w:pPr>
        <w:pStyle w:val="style0"/>
        <w:jc w:val="right"/>
        <w:rPr>
          <w:sz w:val="20"/>
          <w:szCs w:val="20"/>
        </w:rPr>
      </w:pPr>
      <w:r>
        <w:rPr>
          <w:sz w:val="20"/>
          <w:szCs w:val="20"/>
        </w:rPr>
        <w:t>по предоставлению муниципальной услуги</w:t>
      </w:r>
    </w:p>
    <w:p>
      <w:pPr>
        <w:pStyle w:val="style0"/>
        <w:ind w:firstLine="720" w:left="0" w:right="0"/>
        <w:jc w:val="right"/>
        <w:rPr>
          <w:sz w:val="20"/>
          <w:szCs w:val="20"/>
        </w:rPr>
      </w:pPr>
      <w:r>
        <w:rPr>
          <w:sz w:val="20"/>
          <w:szCs w:val="20"/>
        </w:rPr>
        <w:t>«Предварительное согласование</w:t>
      </w:r>
    </w:p>
    <w:p>
      <w:pPr>
        <w:pStyle w:val="style0"/>
        <w:ind w:firstLine="720" w:left="0" w:right="0"/>
        <w:jc w:val="right"/>
        <w:rPr>
          <w:sz w:val="20"/>
          <w:szCs w:val="20"/>
        </w:rPr>
      </w:pPr>
      <w:r>
        <w:rPr>
          <w:sz w:val="20"/>
          <w:szCs w:val="20"/>
        </w:rPr>
        <w:t xml:space="preserve"> </w:t>
      </w:r>
      <w:r>
        <w:rPr>
          <w:sz w:val="20"/>
          <w:szCs w:val="20"/>
        </w:rPr>
        <w:t xml:space="preserve">предоставления земельных участков, </w:t>
      </w:r>
    </w:p>
    <w:p>
      <w:pPr>
        <w:pStyle w:val="style0"/>
        <w:ind w:firstLine="720" w:left="0" w:right="0"/>
        <w:jc w:val="right"/>
        <w:rPr>
          <w:sz w:val="20"/>
          <w:szCs w:val="20"/>
        </w:rPr>
      </w:pPr>
      <w:r>
        <w:rPr>
          <w:sz w:val="20"/>
          <w:szCs w:val="20"/>
        </w:rPr>
        <w:t xml:space="preserve">находящихся в муниципальной собственности, гражданам </w:t>
      </w:r>
    </w:p>
    <w:p>
      <w:pPr>
        <w:pStyle w:val="style0"/>
        <w:ind w:firstLine="720" w:left="0" w:right="0"/>
        <w:jc w:val="right"/>
        <w:rPr>
          <w:sz w:val="20"/>
          <w:szCs w:val="20"/>
        </w:rPr>
      </w:pPr>
      <w:r>
        <w:rPr>
          <w:sz w:val="20"/>
          <w:szCs w:val="20"/>
        </w:rPr>
        <w:t xml:space="preserve">для индивидуального жилищного строительства, </w:t>
      </w:r>
    </w:p>
    <w:p>
      <w:pPr>
        <w:pStyle w:val="style0"/>
        <w:ind w:firstLine="720" w:left="0" w:right="0"/>
        <w:jc w:val="right"/>
        <w:rPr>
          <w:sz w:val="20"/>
          <w:szCs w:val="20"/>
        </w:rPr>
      </w:pPr>
      <w:r>
        <w:rPr>
          <w:sz w:val="20"/>
          <w:szCs w:val="20"/>
        </w:rPr>
        <w:t>ведения личного подсобного хозяйства в границах</w:t>
      </w:r>
    </w:p>
    <w:p>
      <w:pPr>
        <w:pStyle w:val="style0"/>
        <w:ind w:firstLine="720" w:left="0" w:right="0"/>
        <w:jc w:val="right"/>
        <w:rPr>
          <w:sz w:val="20"/>
          <w:szCs w:val="20"/>
        </w:rPr>
      </w:pPr>
      <w:r>
        <w:rPr>
          <w:sz w:val="20"/>
          <w:szCs w:val="20"/>
        </w:rPr>
        <w:t xml:space="preserve"> </w:t>
      </w:r>
      <w:r>
        <w:rPr>
          <w:sz w:val="20"/>
          <w:szCs w:val="20"/>
        </w:rPr>
        <w:t xml:space="preserve">населенного пункта, садоводства, дачного хозяйства, </w:t>
      </w:r>
    </w:p>
    <w:p>
      <w:pPr>
        <w:pStyle w:val="style0"/>
        <w:ind w:firstLine="720" w:left="0" w:right="0"/>
        <w:jc w:val="right"/>
        <w:rPr>
          <w:sz w:val="20"/>
          <w:szCs w:val="20"/>
        </w:rPr>
      </w:pPr>
      <w:r>
        <w:rPr>
          <w:sz w:val="20"/>
          <w:szCs w:val="20"/>
        </w:rPr>
        <w:t xml:space="preserve">гражданам и крестьянским (фермерским) хозяйствам </w:t>
      </w:r>
    </w:p>
    <w:p>
      <w:pPr>
        <w:pStyle w:val="style44"/>
        <w:widowControl/>
        <w:jc w:val="right"/>
        <w:rPr>
          <w:rFonts w:ascii="Times New Roman" w:cs="Times New Roman" w:hAnsi="Times New Roman"/>
        </w:rPr>
      </w:pPr>
      <w:r>
        <w:rPr>
          <w:rFonts w:ascii="Times New Roman" w:cs="Times New Roman" w:hAnsi="Times New Roman"/>
        </w:rPr>
        <w:t>для осуществления крестьянским (фермерским) хозяйством его деятельности</w:t>
      </w:r>
    </w:p>
    <w:p>
      <w:pPr>
        <w:pStyle w:val="style44"/>
        <w:widowControl/>
        <w:jc w:val="right"/>
        <w:rPr/>
      </w:pPr>
      <w:r>
        <w:rPr/>
      </w:r>
    </w:p>
    <w:p>
      <w:pPr>
        <w:pStyle w:val="style0"/>
        <w:tabs>
          <w:tab w:leader="none" w:pos="709" w:val="left"/>
          <w:tab w:leader="none" w:pos="1260" w:val="left"/>
        </w:tabs>
        <w:spacing w:line="360" w:lineRule="auto"/>
        <w:jc w:val="center"/>
        <w:rPr>
          <w:b/>
          <w:caps/>
          <w:spacing w:val="20"/>
          <w:sz w:val="28"/>
          <w:szCs w:val="28"/>
        </w:rPr>
      </w:pPr>
      <w:r>
        <w:rPr>
          <w:b/>
        </w:rPr>
        <w:t> </w:t>
      </w:r>
      <w:r>
        <w:rPr>
          <w:b/>
          <w:caps/>
          <w:spacing w:val="20"/>
          <w:sz w:val="28"/>
          <w:szCs w:val="28"/>
        </w:rPr>
        <w:t>Блок-схема</w:t>
      </w:r>
    </w:p>
    <w:p>
      <w:pPr>
        <w:pStyle w:val="style0"/>
        <w:tabs>
          <w:tab w:leader="none" w:pos="709" w:val="left"/>
          <w:tab w:leader="none" w:pos="1260" w:val="left"/>
        </w:tabs>
        <w:jc w:val="center"/>
        <w:rPr>
          <w:b/>
        </w:rPr>
      </w:pPr>
      <w:r>
        <w:rPr>
          <w:b/>
        </w:rPr>
        <w:t>предоставления муниципальной услуги</w:t>
      </w:r>
    </w:p>
    <w:p>
      <w:pPr>
        <w:pStyle w:val="style0"/>
        <w:ind w:firstLine="720" w:left="0" w:right="0"/>
        <w:jc w:val="center"/>
        <w:rPr>
          <w:b/>
        </w:rPr>
      </w:pPr>
      <w:r>
        <w:rPr>
          <w:b/>
        </w:rPr>
        <w:t>«Предварительное согласование предоставления земельных участков,</w:t>
      </w:r>
    </w:p>
    <w:p>
      <w:pPr>
        <w:pStyle w:val="style0"/>
        <w:ind w:firstLine="720" w:left="0" w:right="0"/>
        <w:jc w:val="center"/>
        <w:rPr>
          <w:b/>
        </w:rPr>
      </w:pPr>
      <w:r>
        <w:rPr>
          <w:b/>
        </w:rPr>
        <w:t>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pStyle w:val="style0"/>
        <w:tabs>
          <w:tab w:leader="none" w:pos="709" w:val="left"/>
          <w:tab w:leader="none" w:pos="900" w:val="left"/>
          <w:tab w:leader="none" w:pos="1260" w:val="left"/>
        </w:tabs>
        <w:ind w:firstLine="709" w:left="0" w:right="0"/>
        <w:jc w:val="center"/>
        <w:rPr/>
      </w:pPr>
      <w:r>
        <w:rPr/>
      </w:r>
    </w:p>
    <w:tbl>
      <w:tblPr>
        <w:jc w:val="left"/>
        <w:tblInd w:type="dxa" w:w="-128"/>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9189"/>
      </w:tblGrid>
      <w:tr>
        <w:trPr>
          <w:cantSplit w:val="false"/>
        </w:trPr>
        <w:tc>
          <w:tcPr>
            <w:tcW w:type="dxa" w:w="9189"/>
            <w:gridSpan w:val="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709" w:val="left"/>
                <w:tab w:leader="none" w:pos="900" w:val="left"/>
                <w:tab w:leader="none" w:pos="1260" w:val="left"/>
              </w:tabs>
              <w:ind w:firstLine="709" w:left="0" w:right="0"/>
              <w:jc w:val="center"/>
              <w:rPr>
                <w:sz w:val="28"/>
                <w:szCs w:val="28"/>
              </w:rPr>
            </w:pPr>
            <w:r>
              <w:rPr>
                <w:sz w:val="28"/>
                <w:szCs w:val="28"/>
              </w:rPr>
            </w:r>
          </w:p>
          <w:p>
            <w:pPr>
              <w:pStyle w:val="style0"/>
              <w:tabs>
                <w:tab w:leader="none" w:pos="709" w:val="left"/>
                <w:tab w:leader="none" w:pos="900" w:val="left"/>
                <w:tab w:leader="none" w:pos="1260" w:val="left"/>
              </w:tabs>
              <w:ind w:firstLine="709" w:left="0" w:right="0"/>
              <w:jc w:val="center"/>
              <w:rPr>
                <w:sz w:val="28"/>
                <w:szCs w:val="28"/>
              </w:rPr>
            </w:pPr>
            <w:r>
              <w:rPr>
                <w:sz w:val="28"/>
                <w:szCs w:val="28"/>
              </w:rPr>
              <w:t>Обращение заявителя в Администрацию Новоталицкого сельского поселения Ивановского муниципального района с запросом о предоставлении муниципальной услуги</w:t>
            </w:r>
          </w:p>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4526"/>
            <w:tcBorders>
              <w:top w:color="000001" w:space="0" w:sz="4" w:val="single"/>
              <w:left w:color="000001" w:space="0" w:sz="4" w:val="single"/>
              <w:bottom w:color="000001" w:space="0" w:sz="4" w:val="single"/>
              <w:right w:color="00000A" w:space="0" w:sz="4" w:val="single"/>
            </w:tcBorders>
            <w:shd w:fill="FFFFFF" w:val="clear"/>
            <w:tcMar>
              <w:left w:type="dxa" w:w="98"/>
            </w:tcMar>
          </w:tcPr>
          <w:p>
            <w:pPr>
              <w:pStyle w:val="style0"/>
              <w:tabs>
                <w:tab w:leader="none" w:pos="709" w:val="left"/>
                <w:tab w:leader="none" w:pos="900" w:val="left"/>
                <w:tab w:leader="none" w:pos="1260" w:val="left"/>
              </w:tabs>
              <w:ind w:firstLine="709" w:left="0" w:right="0"/>
              <w:jc w:val="center"/>
              <w:rPr/>
            </w:pPr>
            <w:r>
              <w:rPr/>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fillcolor="white" id="shape_0" style="position:absolute;margin-left:213.3pt;margin-top:-0.05pt;width:15.2pt;height:13.1pt" type="shapetype_67">
                  <v:wrap v:type="none"/>
                  <v:fill color2="black" detectmouseclick="t" type="solid"/>
                  <v:stroke color="black" endcap="flat" joinstyle="miter" weight="9360"/>
                </v:shape>
              </w:pict>
            </w:r>
          </w:p>
        </w:tc>
        <w:tc>
          <w:tcPr>
            <w:tcW w:type="dxa" w:w="4663"/>
            <w:gridSpan w:val="4"/>
            <w:tcBorders>
              <w:top w:color="000001" w:space="0" w:sz="4" w:val="single"/>
              <w:left w:color="00000A" w:space="0" w:sz="4" w:val="single"/>
              <w:bottom w:color="000001" w:space="0" w:sz="4" w:val="single"/>
              <w:right w:color="000001" w:space="0" w:sz="4" w:val="single"/>
            </w:tcBorders>
            <w:shd w:fill="FFFFFF" w:val="clear"/>
          </w:tcPr>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9189"/>
            <w:gridSpan w:val="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709" w:val="left"/>
                <w:tab w:leader="none" w:pos="900" w:val="left"/>
                <w:tab w:leader="none" w:pos="1260" w:val="left"/>
              </w:tabs>
              <w:ind w:firstLine="709" w:left="0" w:right="0"/>
              <w:jc w:val="center"/>
              <w:rPr>
                <w:sz w:val="28"/>
                <w:szCs w:val="28"/>
              </w:rPr>
            </w:pPr>
            <w:r>
              <w:rPr>
                <w:sz w:val="28"/>
                <w:szCs w:val="28"/>
              </w:rPr>
            </w:r>
          </w:p>
          <w:p>
            <w:pPr>
              <w:pStyle w:val="style0"/>
              <w:tabs>
                <w:tab w:leader="none" w:pos="709" w:val="left"/>
                <w:tab w:leader="none" w:pos="900" w:val="left"/>
                <w:tab w:leader="none" w:pos="1260" w:val="left"/>
              </w:tabs>
              <w:ind w:firstLine="709" w:left="0" w:right="0"/>
              <w:jc w:val="center"/>
              <w:rPr>
                <w:sz w:val="28"/>
                <w:szCs w:val="28"/>
              </w:rPr>
            </w:pPr>
            <w:r>
              <w:rPr>
                <w:sz w:val="28"/>
                <w:szCs w:val="28"/>
              </w:rPr>
              <w:t>Регистрация запроса заявителя ответственным должностным лицом</w:t>
            </w:r>
          </w:p>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4584"/>
            <w:gridSpan w:val="2"/>
            <w:tcBorders>
              <w:top w:color="000001" w:space="0" w:sz="4" w:val="single"/>
              <w:left w:color="000001" w:space="0" w:sz="4" w:val="single"/>
              <w:bottom w:color="000001" w:space="0" w:sz="4" w:val="single"/>
              <w:right w:color="00000A" w:space="0" w:sz="4" w:val="single"/>
            </w:tcBorders>
            <w:shd w:fill="FFFFFF" w:val="clear"/>
            <w:tcMar>
              <w:left w:type="dxa" w:w="98"/>
            </w:tcMar>
          </w:tcPr>
          <w:p>
            <w:pPr>
              <w:pStyle w:val="style0"/>
              <w:tabs>
                <w:tab w:leader="none" w:pos="709" w:val="left"/>
                <w:tab w:leader="none" w:pos="900" w:val="left"/>
                <w:tab w:leader="none" w:pos="1260" w:val="left"/>
              </w:tabs>
              <w:ind w:firstLine="709" w:left="0" w:right="0"/>
              <w:jc w:val="center"/>
              <w:rPr/>
            </w:pPr>
            <w:r>
              <w:rPr/>
              <w:pict>
                <v:shape fillcolor="white" id="shape_0" style="position:absolute;margin-left:216.55pt;margin-top:0.3pt;width:15.2pt;height:13.1pt" type="shapetype_67">
                  <v:wrap v:type="none"/>
                  <v:fill color2="black" detectmouseclick="t" type="solid"/>
                  <v:stroke color="black" endcap="flat" joinstyle="miter" weight="9360"/>
                </v:shape>
              </w:pict>
            </w:r>
          </w:p>
        </w:tc>
        <w:tc>
          <w:tcPr>
            <w:tcW w:type="dxa" w:w="4605"/>
            <w:gridSpan w:val="3"/>
            <w:tcBorders>
              <w:top w:color="000001" w:space="0" w:sz="4" w:val="single"/>
              <w:left w:color="00000A" w:space="0" w:sz="4" w:val="single"/>
              <w:bottom w:color="000001" w:space="0" w:sz="4" w:val="single"/>
              <w:right w:color="000001" w:space="0" w:sz="4" w:val="single"/>
            </w:tcBorders>
            <w:shd w:fill="FFFFFF" w:val="clear"/>
          </w:tcPr>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9189"/>
            <w:gridSpan w:val="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709" w:val="left"/>
                <w:tab w:leader="none" w:pos="900" w:val="left"/>
                <w:tab w:leader="none" w:pos="1260" w:val="left"/>
              </w:tabs>
              <w:ind w:firstLine="709" w:left="0" w:right="0"/>
              <w:jc w:val="center"/>
              <w:rPr>
                <w:sz w:val="28"/>
                <w:szCs w:val="28"/>
              </w:rPr>
            </w:pPr>
            <w:r>
              <w:rPr>
                <w:sz w:val="28"/>
                <w:szCs w:val="28"/>
              </w:rPr>
            </w:r>
          </w:p>
          <w:p>
            <w:pPr>
              <w:pStyle w:val="style0"/>
              <w:tabs>
                <w:tab w:leader="none" w:pos="709" w:val="left"/>
                <w:tab w:leader="none" w:pos="900" w:val="left"/>
                <w:tab w:leader="none" w:pos="1260" w:val="left"/>
              </w:tabs>
              <w:ind w:firstLine="709" w:left="0" w:right="0"/>
              <w:jc w:val="center"/>
              <w:rPr>
                <w:sz w:val="28"/>
                <w:szCs w:val="28"/>
              </w:rPr>
            </w:pPr>
            <w:r>
              <w:rPr>
                <w:sz w:val="28"/>
                <w:szCs w:val="28"/>
              </w:rPr>
              <w:t>Проведение консультации о порядке предоставления муниципальной услуги</w:t>
            </w:r>
          </w:p>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4722"/>
            <w:gridSpan w:val="3"/>
            <w:tcBorders>
              <w:top w:color="000001" w:space="0" w:sz="4" w:val="single"/>
              <w:left w:color="000001" w:space="0" w:sz="4" w:val="single"/>
              <w:bottom w:color="000001" w:space="0" w:sz="4" w:val="single"/>
              <w:right w:color="00000A" w:space="0" w:sz="4" w:val="single"/>
            </w:tcBorders>
            <w:shd w:fill="FFFFFF" w:val="clear"/>
            <w:tcMar>
              <w:left w:type="dxa" w:w="98"/>
            </w:tcMar>
          </w:tcPr>
          <w:p>
            <w:pPr>
              <w:pStyle w:val="style0"/>
              <w:tabs>
                <w:tab w:leader="none" w:pos="709" w:val="left"/>
                <w:tab w:leader="none" w:pos="900" w:val="left"/>
                <w:tab w:leader="none" w:pos="1260" w:val="left"/>
              </w:tabs>
              <w:ind w:firstLine="709" w:left="0" w:right="0"/>
              <w:jc w:val="center"/>
              <w:rPr/>
            </w:pPr>
            <w:r>
              <w:rPr/>
              <w:pict>
                <v:shape fillcolor="white" id="shape_0" style="position:absolute;margin-left:221.35pt;margin-top:0.25pt;width:15.2pt;height:13.1pt" type="shapetype_67">
                  <v:wrap v:type="none"/>
                  <v:fill color2="black" detectmouseclick="t" type="solid"/>
                  <v:stroke color="black" endcap="flat" joinstyle="miter" weight="9360"/>
                </v:shape>
              </w:pict>
            </w:r>
          </w:p>
        </w:tc>
        <w:tc>
          <w:tcPr>
            <w:tcW w:type="dxa" w:w="4467"/>
            <w:gridSpan w:val="2"/>
            <w:tcBorders>
              <w:top w:color="000001" w:space="0" w:sz="4" w:val="single"/>
              <w:left w:color="00000A" w:space="0" w:sz="4" w:val="single"/>
              <w:bottom w:color="000001" w:space="0" w:sz="4" w:val="single"/>
              <w:right w:color="000001" w:space="0" w:sz="4" w:val="single"/>
            </w:tcBorders>
            <w:shd w:fill="FFFFFF" w:val="clear"/>
          </w:tcPr>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9189"/>
            <w:gridSpan w:val="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709" w:val="left"/>
                <w:tab w:leader="none" w:pos="900" w:val="left"/>
                <w:tab w:leader="none" w:pos="1260" w:val="left"/>
              </w:tabs>
              <w:ind w:firstLine="709" w:left="0" w:right="0"/>
              <w:jc w:val="center"/>
              <w:rPr>
                <w:sz w:val="28"/>
                <w:szCs w:val="28"/>
              </w:rPr>
            </w:pPr>
            <w:r>
              <w:rPr>
                <w:sz w:val="28"/>
                <w:szCs w:val="28"/>
              </w:rPr>
            </w:r>
          </w:p>
          <w:p>
            <w:pPr>
              <w:pStyle w:val="style0"/>
              <w:tabs>
                <w:tab w:leader="none" w:pos="709" w:val="left"/>
                <w:tab w:leader="none" w:pos="900" w:val="left"/>
                <w:tab w:leader="none" w:pos="1260" w:val="left"/>
              </w:tabs>
              <w:ind w:firstLine="709" w:left="0" w:right="0"/>
              <w:jc w:val="center"/>
              <w:rPr>
                <w:sz w:val="28"/>
                <w:szCs w:val="28"/>
              </w:rPr>
            </w:pPr>
            <w:r>
              <w:rPr>
                <w:sz w:val="28"/>
                <w:szCs w:val="28"/>
              </w:rPr>
              <w:t>Предоставление заявителю муниципальной услуги</w:t>
            </w:r>
          </w:p>
          <w:p>
            <w:pPr>
              <w:pStyle w:val="style0"/>
              <w:rPr/>
            </w:pPr>
            <w:r>
              <w:rPr/>
            </w:r>
          </w:p>
        </w:tc>
      </w:tr>
      <w:tr>
        <w:trPr>
          <w:cantSplit w:val="false"/>
        </w:trPr>
        <w:tc>
          <w:tcPr>
            <w:tcW w:type="dxa" w:w="4768"/>
            <w:gridSpan w:val="4"/>
            <w:tcBorders>
              <w:top w:color="000001" w:space="0" w:sz="4" w:val="single"/>
              <w:left w:color="000001" w:space="0" w:sz="4" w:val="single"/>
              <w:bottom w:color="000001" w:space="0" w:sz="4" w:val="single"/>
              <w:right w:color="00000A" w:space="0" w:sz="4" w:val="single"/>
            </w:tcBorders>
            <w:shd w:fill="FFFFFF" w:val="clear"/>
            <w:tcMar>
              <w:left w:type="dxa" w:w="98"/>
            </w:tcMar>
          </w:tcPr>
          <w:p>
            <w:pPr>
              <w:pStyle w:val="style0"/>
              <w:tabs>
                <w:tab w:leader="none" w:pos="709" w:val="left"/>
                <w:tab w:leader="none" w:pos="900" w:val="left"/>
                <w:tab w:leader="none" w:pos="1260" w:val="left"/>
              </w:tabs>
              <w:ind w:firstLine="709" w:left="0" w:right="0"/>
              <w:jc w:val="center"/>
              <w:rPr/>
            </w:pPr>
            <w:r>
              <w:rPr/>
              <w:pict>
                <v:shape fillcolor="white" id="shape_0" style="position:absolute;margin-left:224.6pt;margin-top:1.15pt;width:15.2pt;height:13.1pt" type="shapetype_67">
                  <v:wrap v:type="none"/>
                  <v:fill color2="black" detectmouseclick="t" type="solid"/>
                  <v:stroke color="black" endcap="flat" joinstyle="miter" weight="9360"/>
                </v:shape>
              </w:pict>
            </w:r>
          </w:p>
        </w:tc>
        <w:tc>
          <w:tcPr>
            <w:tcW w:type="dxa" w:w="4421"/>
            <w:tcBorders>
              <w:top w:color="000001" w:space="0" w:sz="4" w:val="single"/>
              <w:left w:color="00000A" w:space="0" w:sz="4" w:val="single"/>
              <w:bottom w:color="000001" w:space="0" w:sz="4" w:val="single"/>
              <w:right w:color="000001" w:space="0" w:sz="4" w:val="single"/>
            </w:tcBorders>
            <w:shd w:fill="FFFFFF" w:val="clear"/>
          </w:tcPr>
          <w:p>
            <w:pPr>
              <w:pStyle w:val="style0"/>
              <w:tabs>
                <w:tab w:leader="none" w:pos="709" w:val="left"/>
                <w:tab w:leader="none" w:pos="900" w:val="left"/>
                <w:tab w:leader="none" w:pos="1260" w:val="left"/>
              </w:tabs>
              <w:ind w:firstLine="709" w:left="0" w:right="0"/>
              <w:jc w:val="center"/>
              <w:rPr/>
            </w:pPr>
            <w:r>
              <w:rPr/>
            </w:r>
          </w:p>
        </w:tc>
      </w:tr>
      <w:tr>
        <w:trPr>
          <w:cantSplit w:val="false"/>
        </w:trPr>
        <w:tc>
          <w:tcPr>
            <w:tcW w:type="dxa" w:w="9189"/>
            <w:gridSpan w:val="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709" w:val="left"/>
                <w:tab w:leader="none" w:pos="900" w:val="left"/>
                <w:tab w:leader="none" w:pos="1260" w:val="left"/>
              </w:tabs>
              <w:ind w:firstLine="709" w:left="0" w:right="0"/>
              <w:jc w:val="center"/>
              <w:rPr>
                <w:sz w:val="28"/>
                <w:szCs w:val="28"/>
              </w:rPr>
            </w:pPr>
            <w:r>
              <w:rPr>
                <w:sz w:val="28"/>
                <w:szCs w:val="28"/>
              </w:rPr>
            </w:r>
          </w:p>
          <w:p>
            <w:pPr>
              <w:pStyle w:val="style0"/>
              <w:tabs>
                <w:tab w:leader="none" w:pos="709" w:val="left"/>
                <w:tab w:leader="none" w:pos="900" w:val="left"/>
                <w:tab w:leader="none" w:pos="1260" w:val="left"/>
              </w:tabs>
              <w:ind w:firstLine="709" w:left="0" w:right="0"/>
              <w:jc w:val="center"/>
              <w:rPr>
                <w:sz w:val="28"/>
                <w:szCs w:val="28"/>
              </w:rPr>
            </w:pPr>
            <w:r>
              <w:rPr>
                <w:sz w:val="28"/>
                <w:szCs w:val="28"/>
              </w:rPr>
              <w:t>Выдача результата заявителю</w:t>
            </w:r>
          </w:p>
        </w:tc>
      </w:tr>
    </w:tbl>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pPr>
      <w:r>
        <w:rPr/>
      </w:r>
    </w:p>
    <w:p>
      <w:pPr>
        <w:pStyle w:val="style0"/>
        <w:jc w:val="right"/>
        <w:rPr>
          <w:sz w:val="20"/>
          <w:szCs w:val="20"/>
        </w:rPr>
      </w:pPr>
      <w:r>
        <w:rPr>
          <w:sz w:val="20"/>
          <w:szCs w:val="20"/>
        </w:rPr>
      </w:r>
    </w:p>
    <w:p>
      <w:pPr>
        <w:pStyle w:val="style0"/>
        <w:jc w:val="right"/>
        <w:rPr>
          <w:sz w:val="20"/>
          <w:szCs w:val="20"/>
        </w:rPr>
      </w:pPr>
      <w:r>
        <w:rPr>
          <w:sz w:val="20"/>
          <w:szCs w:val="20"/>
        </w:rPr>
      </w:r>
    </w:p>
    <w:p>
      <w:pPr>
        <w:pStyle w:val="style0"/>
        <w:jc w:val="right"/>
        <w:rPr>
          <w:sz w:val="20"/>
          <w:szCs w:val="20"/>
        </w:rPr>
      </w:pPr>
      <w:r>
        <w:rPr>
          <w:sz w:val="20"/>
          <w:szCs w:val="20"/>
        </w:rPr>
      </w:r>
    </w:p>
    <w:p>
      <w:pPr>
        <w:pStyle w:val="style0"/>
        <w:jc w:val="right"/>
        <w:rPr>
          <w:sz w:val="20"/>
          <w:szCs w:val="20"/>
        </w:rPr>
      </w:pPr>
      <w:r>
        <w:rPr>
          <w:sz w:val="20"/>
          <w:szCs w:val="20"/>
        </w:rPr>
      </w:r>
    </w:p>
    <w:p>
      <w:pPr>
        <w:pStyle w:val="style0"/>
        <w:jc w:val="right"/>
        <w:rPr>
          <w:sz w:val="20"/>
          <w:szCs w:val="20"/>
        </w:rPr>
      </w:pPr>
      <w:r>
        <w:rPr>
          <w:sz w:val="20"/>
          <w:szCs w:val="20"/>
        </w:rPr>
        <w:t>Приложение № 3</w:t>
      </w:r>
    </w:p>
    <w:p>
      <w:pPr>
        <w:pStyle w:val="style0"/>
        <w:jc w:val="right"/>
        <w:rPr>
          <w:sz w:val="20"/>
          <w:szCs w:val="20"/>
        </w:rPr>
      </w:pPr>
      <w:r>
        <w:rPr>
          <w:sz w:val="20"/>
          <w:szCs w:val="20"/>
        </w:rPr>
        <w:t>к Административному регламенту</w:t>
      </w:r>
    </w:p>
    <w:p>
      <w:pPr>
        <w:pStyle w:val="style0"/>
        <w:jc w:val="right"/>
        <w:rPr>
          <w:sz w:val="20"/>
          <w:szCs w:val="20"/>
        </w:rPr>
      </w:pPr>
      <w:r>
        <w:rPr>
          <w:sz w:val="20"/>
          <w:szCs w:val="20"/>
        </w:rPr>
        <w:t>по предоставлению муниципальной услуги</w:t>
      </w:r>
    </w:p>
    <w:p>
      <w:pPr>
        <w:pStyle w:val="style0"/>
        <w:ind w:firstLine="720" w:left="0" w:right="0"/>
        <w:jc w:val="right"/>
        <w:rPr>
          <w:sz w:val="20"/>
          <w:szCs w:val="20"/>
        </w:rPr>
      </w:pPr>
      <w:r>
        <w:rPr>
          <w:sz w:val="20"/>
          <w:szCs w:val="20"/>
        </w:rPr>
        <w:t>«Предварительное согласование</w:t>
      </w:r>
    </w:p>
    <w:p>
      <w:pPr>
        <w:pStyle w:val="style0"/>
        <w:ind w:firstLine="720" w:left="0" w:right="0"/>
        <w:jc w:val="right"/>
        <w:rPr>
          <w:sz w:val="20"/>
          <w:szCs w:val="20"/>
        </w:rPr>
      </w:pPr>
      <w:r>
        <w:rPr>
          <w:sz w:val="20"/>
          <w:szCs w:val="20"/>
        </w:rPr>
        <w:t xml:space="preserve"> </w:t>
      </w:r>
      <w:r>
        <w:rPr>
          <w:sz w:val="20"/>
          <w:szCs w:val="20"/>
        </w:rPr>
        <w:t xml:space="preserve">предоставления земельных участков, </w:t>
      </w:r>
    </w:p>
    <w:p>
      <w:pPr>
        <w:pStyle w:val="style0"/>
        <w:ind w:firstLine="720" w:left="0" w:right="0"/>
        <w:jc w:val="right"/>
        <w:rPr>
          <w:sz w:val="20"/>
          <w:szCs w:val="20"/>
        </w:rPr>
      </w:pPr>
      <w:r>
        <w:rPr>
          <w:sz w:val="20"/>
          <w:szCs w:val="20"/>
        </w:rPr>
        <w:t xml:space="preserve">находящихся в муниципальной собственности, гражданам </w:t>
      </w:r>
    </w:p>
    <w:p>
      <w:pPr>
        <w:pStyle w:val="style0"/>
        <w:ind w:firstLine="720" w:left="0" w:right="0"/>
        <w:jc w:val="right"/>
        <w:rPr>
          <w:sz w:val="20"/>
          <w:szCs w:val="20"/>
        </w:rPr>
      </w:pPr>
      <w:r>
        <w:rPr>
          <w:sz w:val="20"/>
          <w:szCs w:val="20"/>
        </w:rPr>
        <w:t xml:space="preserve">для индивидуального жилищного строительства, </w:t>
      </w:r>
    </w:p>
    <w:p>
      <w:pPr>
        <w:pStyle w:val="style0"/>
        <w:ind w:firstLine="720" w:left="0" w:right="0"/>
        <w:jc w:val="right"/>
        <w:rPr>
          <w:sz w:val="20"/>
          <w:szCs w:val="20"/>
        </w:rPr>
      </w:pPr>
      <w:r>
        <w:rPr>
          <w:sz w:val="20"/>
          <w:szCs w:val="20"/>
        </w:rPr>
        <w:t>ведения личного подсобного хозяйства в границах</w:t>
      </w:r>
    </w:p>
    <w:p>
      <w:pPr>
        <w:pStyle w:val="style0"/>
        <w:ind w:firstLine="720" w:left="0" w:right="0"/>
        <w:jc w:val="right"/>
        <w:rPr>
          <w:sz w:val="20"/>
          <w:szCs w:val="20"/>
        </w:rPr>
      </w:pPr>
      <w:r>
        <w:rPr>
          <w:sz w:val="20"/>
          <w:szCs w:val="20"/>
        </w:rPr>
        <w:t xml:space="preserve"> </w:t>
      </w:r>
      <w:r>
        <w:rPr>
          <w:sz w:val="20"/>
          <w:szCs w:val="20"/>
        </w:rPr>
        <w:t xml:space="preserve">населенного пункта, садоводства, дачного хозяйства, </w:t>
      </w:r>
    </w:p>
    <w:p>
      <w:pPr>
        <w:pStyle w:val="style0"/>
        <w:ind w:firstLine="720" w:left="0" w:right="0"/>
        <w:jc w:val="right"/>
        <w:rPr>
          <w:sz w:val="20"/>
          <w:szCs w:val="20"/>
        </w:rPr>
      </w:pPr>
      <w:r>
        <w:rPr>
          <w:sz w:val="20"/>
          <w:szCs w:val="20"/>
        </w:rPr>
        <w:t xml:space="preserve">гражданам и крестьянским (фермерским) хозяйствам </w:t>
      </w:r>
    </w:p>
    <w:p>
      <w:pPr>
        <w:pStyle w:val="style0"/>
        <w:jc w:val="right"/>
        <w:rPr>
          <w:sz w:val="20"/>
          <w:szCs w:val="20"/>
        </w:rPr>
      </w:pPr>
      <w:r>
        <w:rPr>
          <w:sz w:val="20"/>
          <w:szCs w:val="20"/>
        </w:rPr>
        <w:t>для осуществления крестьянским (фермерским) хозяйством его деятельности</w:t>
      </w:r>
    </w:p>
    <w:p>
      <w:pPr>
        <w:pStyle w:val="style0"/>
        <w:jc w:val="right"/>
        <w:rPr/>
      </w:pPr>
      <w:r>
        <w:rPr/>
      </w:r>
    </w:p>
    <w:p>
      <w:pPr>
        <w:pStyle w:val="style0"/>
        <w:jc w:val="right"/>
        <w:rPr/>
      </w:pPr>
      <w:r>
        <w:rPr/>
      </w:r>
    </w:p>
    <w:tbl>
      <w:tblPr>
        <w:jc w:val="left"/>
        <w:tblInd w:type="dxa" w:w="3629"/>
        <w:tblBorders>
          <w:top w:val="nil"/>
          <w:left w:val="nil"/>
          <w:bottom w:val="nil"/>
          <w:insideH w:val="nil"/>
          <w:right w:val="nil"/>
          <w:insideV w:val="nil"/>
        </w:tblBorders>
        <w:tblCellMar>
          <w:top w:type="dxa" w:w="0"/>
          <w:left w:type="dxa" w:w="108"/>
          <w:bottom w:type="dxa" w:w="0"/>
          <w:right w:type="dxa" w:w="108"/>
        </w:tblCellMar>
      </w:tblPr>
      <w:tblGrid>
        <w:gridCol w:w="5637"/>
      </w:tblGrid>
      <w:tr>
        <w:trPr>
          <w:cantSplit w:val="false"/>
        </w:trPr>
        <w:tc>
          <w:tcPr>
            <w:tcW w:type="dxa" w:w="5637"/>
            <w:tcBorders>
              <w:top w:val="nil"/>
              <w:left w:val="nil"/>
              <w:bottom w:val="nil"/>
              <w:right w:val="nil"/>
            </w:tcBorders>
            <w:shd w:fill="FFFFFF" w:val="clear"/>
          </w:tcPr>
          <w:p>
            <w:pPr>
              <w:pStyle w:val="style0"/>
              <w:jc w:val="right"/>
              <w:rPr>
                <w:lang w:eastAsia="zh-CN"/>
              </w:rPr>
            </w:pPr>
            <w:r>
              <w:rPr>
                <w:lang w:eastAsia="zh-CN"/>
              </w:rPr>
              <w:t>Главе Новоталицкого</w:t>
            </w:r>
          </w:p>
          <w:p>
            <w:pPr>
              <w:pStyle w:val="style0"/>
              <w:jc w:val="right"/>
              <w:rPr>
                <w:lang w:eastAsia="zh-CN"/>
              </w:rPr>
            </w:pPr>
            <w:r>
              <w:rPr>
                <w:lang w:eastAsia="zh-CN"/>
              </w:rPr>
              <w:t xml:space="preserve">сельского поселения </w:t>
            </w:r>
          </w:p>
          <w:p>
            <w:pPr>
              <w:pStyle w:val="style0"/>
              <w:jc w:val="right"/>
              <w:rPr>
                <w:lang w:eastAsia="zh-CN"/>
              </w:rPr>
            </w:pPr>
            <w:r>
              <w:rPr>
                <w:lang w:eastAsia="zh-CN"/>
              </w:rPr>
              <w:t>__________________________________</w:t>
            </w:r>
          </w:p>
        </w:tc>
      </w:tr>
      <w:tr>
        <w:trPr>
          <w:cantSplit w:val="false"/>
        </w:trPr>
        <w:tc>
          <w:tcPr>
            <w:tcW w:type="dxa" w:w="5637"/>
            <w:tcBorders>
              <w:top w:val="nil"/>
              <w:left w:val="nil"/>
              <w:bottom w:color="00000A" w:space="0" w:sz="4" w:val="single"/>
              <w:right w:val="nil"/>
            </w:tcBorders>
            <w:shd w:fill="FFFFFF" w:val="clear"/>
          </w:tcPr>
          <w:p>
            <w:pPr>
              <w:pStyle w:val="style0"/>
              <w:jc w:val="both"/>
              <w:rPr>
                <w:bCs/>
              </w:rPr>
            </w:pPr>
            <w:r>
              <w:rPr>
                <w:bCs/>
              </w:rPr>
              <w:t xml:space="preserve">от </w:t>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center"/>
              <w:rPr>
                <w:sz w:val="16"/>
                <w:szCs w:val="16"/>
                <w:lang w:eastAsia="zh-CN"/>
              </w:rPr>
            </w:pPr>
            <w:r>
              <w:rPr>
                <w:sz w:val="20"/>
                <w:szCs w:val="20"/>
                <w:lang w:eastAsia="zh-CN"/>
              </w:rPr>
              <w:t>(</w:t>
            </w:r>
            <w:r>
              <w:rPr>
                <w:sz w:val="16"/>
                <w:szCs w:val="16"/>
                <w:lang w:eastAsia="zh-CN"/>
              </w:rPr>
              <w:t>наименование юридического лица, ИНН, ОГРН, адрес, контрактный телефон, адрес электронной почты)</w:t>
            </w:r>
          </w:p>
          <w:p>
            <w:pPr>
              <w:pStyle w:val="style0"/>
              <w:jc w:val="center"/>
              <w:rPr/>
            </w:pPr>
            <w:r>
              <w:rPr/>
            </w:r>
          </w:p>
        </w:tc>
      </w:tr>
      <w:tr>
        <w:trPr>
          <w:cantSplit w:val="false"/>
        </w:trPr>
        <w:tc>
          <w:tcPr>
            <w:tcW w:type="dxa" w:w="5637"/>
            <w:tcBorders>
              <w:top w:color="00000A" w:space="0" w:sz="4" w:val="single"/>
              <w:left w:val="nil"/>
              <w:bottom w:val="nil"/>
              <w:right w:val="nil"/>
            </w:tcBorders>
            <w:shd w:fill="FFFFFF" w:val="clear"/>
          </w:tcPr>
          <w:p>
            <w:pPr>
              <w:pStyle w:val="style0"/>
              <w:jc w:val="center"/>
              <w:rPr>
                <w:sz w:val="16"/>
                <w:szCs w:val="16"/>
                <w:lang w:eastAsia="zh-CN"/>
              </w:rPr>
            </w:pPr>
            <w:r>
              <w:rPr>
                <w:bCs/>
                <w:sz w:val="16"/>
                <w:szCs w:val="16"/>
              </w:rPr>
              <w:t>(</w:t>
            </w:r>
            <w:r>
              <w:rPr>
                <w:sz w:val="16"/>
                <w:szCs w:val="16"/>
                <w:lang w:eastAsia="zh-CN"/>
              </w:rPr>
              <w:t>Ф.И.О. полностью), паспорт: серия, номер, кем и когда выдан, почтовый адрес, телефон, адрес электронной почты</w:t>
            </w:r>
          </w:p>
        </w:tc>
      </w:tr>
      <w:tr>
        <w:trPr>
          <w:cantSplit w:val="false"/>
        </w:trPr>
        <w:tc>
          <w:tcPr>
            <w:tcW w:type="dxa" w:w="5637"/>
            <w:tcBorders>
              <w:top w:val="nil"/>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r>
        <w:trPr>
          <w:cantSplit w:val="false"/>
        </w:trPr>
        <w:tc>
          <w:tcPr>
            <w:tcW w:type="dxa" w:w="5637"/>
            <w:tcBorders>
              <w:top w:color="00000A" w:space="0" w:sz="4" w:val="single"/>
              <w:left w:val="nil"/>
              <w:bottom w:color="00000A" w:space="0" w:sz="4" w:val="single"/>
              <w:right w:val="nil"/>
            </w:tcBorders>
            <w:shd w:fill="FFFFFF" w:val="clear"/>
          </w:tcPr>
          <w:p>
            <w:pPr>
              <w:pStyle w:val="style0"/>
              <w:jc w:val="both"/>
              <w:rPr/>
            </w:pPr>
            <w:r>
              <w:rPr/>
            </w:r>
          </w:p>
        </w:tc>
      </w:tr>
    </w:tbl>
    <w:p>
      <w:pPr>
        <w:pStyle w:val="style0"/>
        <w:jc w:val="both"/>
        <w:rPr/>
      </w:pPr>
      <w:r>
        <w:rPr/>
      </w:r>
    </w:p>
    <w:p>
      <w:pPr>
        <w:pStyle w:val="style0"/>
        <w:jc w:val="both"/>
        <w:rPr/>
      </w:pPr>
      <w:r>
        <w:rPr/>
      </w:r>
    </w:p>
    <w:p>
      <w:pPr>
        <w:pStyle w:val="style0"/>
        <w:tabs>
          <w:tab w:leader="none" w:pos="709" w:val="left"/>
          <w:tab w:leader="none" w:pos="1485" w:val="left"/>
        </w:tabs>
        <w:jc w:val="center"/>
        <w:rPr>
          <w:b/>
          <w:sz w:val="28"/>
          <w:szCs w:val="28"/>
        </w:rPr>
      </w:pPr>
      <w:r>
        <w:rPr>
          <w:b/>
          <w:sz w:val="28"/>
          <w:szCs w:val="28"/>
        </w:rPr>
        <w:t>ЖАЛОБА</w:t>
      </w:r>
    </w:p>
    <w:p>
      <w:pPr>
        <w:pStyle w:val="style0"/>
        <w:jc w:val="both"/>
        <w:rPr/>
      </w:pPr>
      <w:r>
        <w:rPr/>
      </w:r>
    </w:p>
    <w:p>
      <w:pPr>
        <w:pStyle w:val="style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jc w:val="both"/>
        <w:rPr>
          <w:sz w:val="28"/>
          <w:szCs w:val="28"/>
        </w:rPr>
      </w:pPr>
      <w:r>
        <w:rPr>
          <w:sz w:val="28"/>
          <w:szCs w:val="28"/>
        </w:rPr>
        <w:t xml:space="preserve">          </w:t>
      </w:r>
    </w:p>
    <w:p>
      <w:pPr>
        <w:pStyle w:val="style0"/>
        <w:jc w:val="both"/>
        <w:rPr/>
      </w:pPr>
      <w:r>
        <w:rPr/>
      </w:r>
    </w:p>
    <w:p>
      <w:pPr>
        <w:pStyle w:val="style0"/>
        <w:jc w:val="both"/>
        <w:rPr/>
      </w:pPr>
      <w:r>
        <w:rPr/>
      </w:r>
    </w:p>
    <w:p>
      <w:pPr>
        <w:pStyle w:val="style0"/>
        <w:jc w:val="both"/>
        <w:rPr/>
      </w:pPr>
      <w:r>
        <w:rPr/>
      </w:r>
    </w:p>
    <w:p>
      <w:pPr>
        <w:pStyle w:val="style0"/>
        <w:jc w:val="both"/>
        <w:rPr>
          <w:sz w:val="28"/>
          <w:szCs w:val="28"/>
        </w:rPr>
      </w:pPr>
      <w:r>
        <w:rPr>
          <w:sz w:val="28"/>
          <w:szCs w:val="28"/>
        </w:rPr>
        <w:t xml:space="preserve">                                                                                   </w:t>
      </w:r>
    </w:p>
    <w:p>
      <w:pPr>
        <w:pStyle w:val="style0"/>
        <w:jc w:val="both"/>
        <w:rPr>
          <w:sz w:val="28"/>
          <w:szCs w:val="28"/>
        </w:rPr>
      </w:pPr>
      <w:r>
        <w:rPr>
          <w:sz w:val="28"/>
          <w:szCs w:val="28"/>
        </w:rPr>
        <w:t>_______________                                                              __________________</w:t>
      </w:r>
    </w:p>
    <w:p>
      <w:pPr>
        <w:pStyle w:val="style0"/>
        <w:jc w:val="center"/>
        <w:rPr/>
      </w:pPr>
      <w:r>
        <w:rPr/>
        <w:t xml:space="preserve">         </w:t>
      </w:r>
    </w:p>
    <w:p>
      <w:pPr>
        <w:pStyle w:val="style0"/>
        <w:rPr/>
      </w:pPr>
      <w:r>
        <w:rPr/>
      </w:r>
    </w:p>
    <w:sectPr>
      <w:type w:val="nextPage"/>
      <w:pgSz w:h="16838" w:w="11906"/>
      <w:pgMar w:bottom="1134" w:footer="0" w:gutter="0" w:header="0" w:left="1701" w:right="851"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Arial">
    <w:charset w:val="cc"/>
    <w:family w:val="swiss"/>
    <w:pitch w:val="variable"/>
  </w:font>
  <w:font w:name="Verdana">
    <w:charset w:val="cc"/>
    <w:family w:val="roman"/>
    <w:pitch w:val="variable"/>
  </w:font>
  <w:font w:name="Courier New">
    <w:charset w:val="cc"/>
    <w:family w:val="roman"/>
    <w:pitch w:val="variable"/>
  </w:font>
  <w:font w:name="Calibri">
    <w:charset w:val="cc"/>
    <w:family w:val="roman"/>
    <w:pitch w:val="variable"/>
  </w:font>
  <w:font w:name="Courier New">
    <w:charset w:val="01"/>
    <w:family w:val="modern"/>
    <w:pitch w:val="fixed"/>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2"/>
      <w:numFmt w:val="decimal"/>
      <w:lvlText w:val="%1."/>
      <w:lvlJc w:val="left"/>
      <w:pPr>
        <w:tabs>
          <w:tab w:pos="360" w:val="num"/>
        </w:tabs>
        <w:ind w:hanging="360" w:left="360"/>
      </w:pPr>
    </w:lvl>
    <w:lvl w:ilvl="1">
      <w:start w:val="10"/>
      <w:numFmt w:val="decimal"/>
      <w:lvlText w:val="%1.%2."/>
      <w:lvlJc w:val="left"/>
      <w:pPr>
        <w:tabs>
          <w:tab w:pos="720" w:val="num"/>
        </w:tabs>
        <w:ind w:hanging="360" w:left="720"/>
      </w:pPr>
    </w:lvl>
    <w:lvl w:ilvl="2">
      <w:start w:val="1"/>
      <w:numFmt w:val="decimal"/>
      <w:lvlText w:val="%1.%2.%3."/>
      <w:lvlJc w:val="left"/>
      <w:pPr>
        <w:tabs>
          <w:tab w:pos="1080" w:val="num"/>
        </w:tabs>
        <w:ind w:hanging="360" w:left="1080"/>
      </w:pPr>
    </w:lvl>
    <w:lvl w:ilvl="3">
      <w:start w:val="1"/>
      <w:numFmt w:val="decimal"/>
      <w:lvlText w:val="%1.%2.%3.%4."/>
      <w:lvlJc w:val="left"/>
      <w:pPr>
        <w:tabs>
          <w:tab w:pos="1440" w:val="num"/>
        </w:tabs>
        <w:ind w:hanging="360" w:left="1440"/>
      </w:pPr>
    </w:lvl>
    <w:lvl w:ilvl="4">
      <w:start w:val="1"/>
      <w:numFmt w:val="decimal"/>
      <w:lvlText w:val="%1.%2.%3.%4.%5."/>
      <w:lvlJc w:val="left"/>
      <w:pPr>
        <w:tabs>
          <w:tab w:pos="1800" w:val="num"/>
        </w:tabs>
        <w:ind w:hanging="360" w:left="1800"/>
      </w:pPr>
    </w:lvl>
    <w:lvl w:ilvl="5">
      <w:start w:val="1"/>
      <w:numFmt w:val="decimal"/>
      <w:lvlText w:val="%1.%2.%3.%4.%5.%6."/>
      <w:lvlJc w:val="left"/>
      <w:pPr>
        <w:tabs>
          <w:tab w:pos="2160" w:val="num"/>
        </w:tabs>
        <w:ind w:hanging="360" w:left="2160"/>
      </w:pPr>
    </w:lvl>
    <w:lvl w:ilvl="6">
      <w:start w:val="1"/>
      <w:numFmt w:val="decimal"/>
      <w:lvlText w:val="%1.%2.%3.%4.%5.%6.%7."/>
      <w:lvlJc w:val="left"/>
      <w:pPr>
        <w:tabs>
          <w:tab w:pos="2520" w:val="num"/>
        </w:tabs>
        <w:ind w:hanging="360" w:left="2520"/>
      </w:pPr>
    </w:lvl>
    <w:lvl w:ilvl="7">
      <w:start w:val="1"/>
      <w:numFmt w:val="decimal"/>
      <w:lvlText w:val="%1.%2.%3.%4.%5.%6.%7.%8."/>
      <w:lvlJc w:val="left"/>
      <w:pPr>
        <w:tabs>
          <w:tab w:pos="2880" w:val="num"/>
        </w:tabs>
        <w:ind w:hanging="360" w:left="2880"/>
      </w:pPr>
    </w:lvl>
    <w:lvl w:ilvl="8">
      <w:start w:val="1"/>
      <w:numFmt w:val="decimal"/>
      <w:lvlText w:val="%1.%2.%3.%4.%5.%6.%7.%8.%9."/>
      <w:lvlJc w:val="left"/>
      <w:pPr>
        <w:tabs>
          <w:tab w:pos="3240" w:val="num"/>
        </w:tabs>
        <w:ind w:hanging="360" w:left="3240"/>
      </w:pPr>
    </w:lvl>
  </w:abstractNum>
  <w:abstractNum w:abstractNumId="3">
    <w:lvl w:ilvl="0">
      <w:start w:val="1"/>
      <w:numFmt w:val="decimal"/>
      <w:lvlText w:val="%1)"/>
      <w:lvlJc w:val="left"/>
      <w:pPr>
        <w:ind w:hanging="360" w:left="360"/>
      </w:p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4">
    <w:lvl w:ilvl="0">
      <w:start w:val="1"/>
      <w:numFmt w:val="bullet"/>
      <w:lvlText w:val="­"/>
      <w:lvlJc w:val="left"/>
      <w:pPr>
        <w:ind w:hanging="360" w:left="1068"/>
      </w:pPr>
      <w:rPr>
        <w:rFonts w:ascii="Courier New" w:cs="Courier New" w:hAnsi="Courier New" w:hint="default"/>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Normal"/>
    <w:next w:val="style0"/>
    <w:pPr>
      <w:widowControl/>
      <w:tabs>
        <w:tab w:leader="none" w:pos="709" w:val="left"/>
      </w:tabs>
      <w:suppressAutoHyphens w:val="true"/>
      <w:spacing w:line="100" w:lineRule="atLeast"/>
    </w:pPr>
    <w:rPr>
      <w:rFonts w:ascii="Times New Roman" w:cs="Calibri" w:eastAsia="Times New Roman" w:hAnsi="Times New Roman"/>
      <w:color w:val="00000A"/>
      <w:sz w:val="24"/>
      <w:szCs w:val="24"/>
      <w:lang w:bidi="ar-SA" w:eastAsia="ar-SA" w:val="ru-RU"/>
    </w:rPr>
  </w:style>
  <w:style w:styleId="style1" w:type="paragraph">
    <w:name w:val="Заголовок 1"/>
    <w:basedOn w:val="style0"/>
    <w:next w:val="style1"/>
    <w:pPr>
      <w:keepNext/>
      <w:spacing w:after="60" w:before="240"/>
      <w:contextualSpacing w:val="false"/>
    </w:pPr>
    <w:rPr>
      <w:rFonts w:ascii="Arial" w:cs="Arial" w:hAnsi="Arial"/>
      <w:b/>
      <w:bCs/>
      <w:sz w:val="32"/>
      <w:szCs w:val="32"/>
    </w:rPr>
  </w:style>
  <w:style w:styleId="style2" w:type="paragraph">
    <w:name w:val="Заголовок 2"/>
    <w:basedOn w:val="style0"/>
    <w:next w:val="style2"/>
    <w:pPr>
      <w:keepNext/>
      <w:numPr>
        <w:ilvl w:val="0"/>
        <w:numId w:val="1"/>
      </w:numPr>
      <w:shd w:fill="FFFFFF" w:val="clear"/>
      <w:spacing w:line="266" w:lineRule="atLeast"/>
      <w:jc w:val="center"/>
    </w:pPr>
    <w:rPr>
      <w:b/>
      <w:bCs/>
      <w:i/>
      <w:iCs/>
      <w:color w:val="323232"/>
      <w:spacing w:val="-6"/>
      <w:sz w:val="28"/>
      <w:szCs w:val="28"/>
    </w:rPr>
  </w:style>
  <w:style w:styleId="style15" w:type="character">
    <w:name w:val="Default Paragraph Font"/>
    <w:next w:val="style15"/>
    <w:rPr/>
  </w:style>
  <w:style w:styleId="style16" w:type="character">
    <w:name w:val="Выделение жирным"/>
    <w:next w:val="style16"/>
    <w:rPr>
      <w:b/>
      <w:bCs/>
    </w:rPr>
  </w:style>
  <w:style w:styleId="style17" w:type="character">
    <w:name w:val="Интернет-ссылка"/>
    <w:next w:val="style17"/>
    <w:rPr>
      <w:color w:val="0000FF"/>
      <w:u w:val="single"/>
      <w:lang w:bidi="zxx-" w:eastAsia="zxx-" w:val="zxx-"/>
    </w:rPr>
  </w:style>
  <w:style w:styleId="style18" w:type="character">
    <w:name w:val="ListLabel 7"/>
    <w:next w:val="style18"/>
    <w:rPr/>
  </w:style>
  <w:style w:styleId="style19" w:type="character">
    <w:name w:val="Текст выноски Знак"/>
    <w:next w:val="style19"/>
    <w:rPr>
      <w:rFonts w:ascii="Tahoma" w:cs="Tahoma" w:hAnsi="Tahoma"/>
      <w:color w:val="00000A"/>
      <w:sz w:val="16"/>
      <w:szCs w:val="16"/>
      <w:lang w:eastAsia="ar-SA"/>
    </w:rPr>
  </w:style>
  <w:style w:styleId="style20" w:type="character">
    <w:name w:val="Выделение"/>
    <w:next w:val="style20"/>
    <w:rPr>
      <w:i/>
      <w:iCs/>
    </w:rPr>
  </w:style>
  <w:style w:styleId="style21" w:type="character">
    <w:name w:val="Font Style14"/>
    <w:next w:val="style21"/>
    <w:rPr>
      <w:rFonts w:ascii="Times New Roman" w:cs="Times New Roman" w:hAnsi="Times New Roman"/>
      <w:sz w:val="26"/>
      <w:szCs w:val="26"/>
    </w:rPr>
  </w:style>
  <w:style w:styleId="style22" w:type="character">
    <w:name w:val="WW-Absatz-Standardschriftart1111111111111111111111"/>
    <w:next w:val="style22"/>
    <w:rPr/>
  </w:style>
  <w:style w:styleId="style23" w:type="character">
    <w:name w:val="ListLabel 8"/>
    <w:next w:val="style23"/>
    <w:rPr>
      <w:rFonts w:cs="Times New Roman"/>
      <w:sz w:val="28"/>
      <w:szCs w:val="28"/>
    </w:rPr>
  </w:style>
  <w:style w:styleId="style24" w:type="character">
    <w:name w:val="ListLabel 9"/>
    <w:next w:val="style24"/>
    <w:rPr>
      <w:rFonts w:cs="Times New Roman" w:eastAsia="Times New Roman"/>
      <w:sz w:val="24"/>
      <w:szCs w:val="24"/>
    </w:rPr>
  </w:style>
  <w:style w:styleId="style25" w:type="character">
    <w:name w:val="ListLabel 10"/>
    <w:next w:val="style25"/>
    <w:rPr>
      <w:b w:val="false"/>
    </w:rPr>
  </w:style>
  <w:style w:styleId="style26" w:type="character">
    <w:name w:val="ListLabel 11"/>
    <w:next w:val="style26"/>
    <w:rPr>
      <w:rFonts w:cs="Times New Roman"/>
      <w:b w:val="false"/>
      <w:bCs/>
      <w:sz w:val="24"/>
      <w:szCs w:val="24"/>
    </w:rPr>
  </w:style>
  <w:style w:styleId="style27" w:type="character">
    <w:name w:val="ListLabel 12"/>
    <w:next w:val="style27"/>
    <w:rPr>
      <w:rFonts w:cs="Courier New"/>
    </w:rPr>
  </w:style>
  <w:style w:styleId="style28" w:type="character">
    <w:name w:val="ListLabel 13"/>
    <w:next w:val="style28"/>
    <w:rPr>
      <w:sz w:val="24"/>
      <w:szCs w:val="24"/>
    </w:rPr>
  </w:style>
  <w:style w:styleId="style29" w:type="character">
    <w:name w:val="ListLabel 14"/>
    <w:next w:val="style29"/>
    <w:rPr>
      <w:b w:val="false"/>
      <w:sz w:val="16"/>
      <w:szCs w:val="16"/>
    </w:rPr>
  </w:style>
  <w:style w:styleId="style30" w:type="character">
    <w:name w:val="ListLabel 15"/>
    <w:next w:val="style30"/>
    <w:rPr>
      <w:rFonts w:cs="Times New Roman"/>
      <w:sz w:val="24"/>
    </w:rPr>
  </w:style>
  <w:style w:styleId="style31" w:type="paragraph">
    <w:name w:val="Заголовок"/>
    <w:basedOn w:val="style0"/>
    <w:next w:val="style32"/>
    <w:pPr>
      <w:keepNext/>
      <w:spacing w:after="120" w:before="240"/>
      <w:contextualSpacing w:val="false"/>
    </w:pPr>
    <w:rPr>
      <w:rFonts w:ascii="Arial" w:cs="Mangal" w:eastAsia="Lucida Sans Unicode" w:hAnsi="Arial"/>
      <w:sz w:val="28"/>
      <w:szCs w:val="28"/>
    </w:rPr>
  </w:style>
  <w:style w:styleId="style32" w:type="paragraph">
    <w:name w:val="Основной текст"/>
    <w:basedOn w:val="style0"/>
    <w:next w:val="style32"/>
    <w:pPr>
      <w:spacing w:after="120" w:before="0"/>
      <w:contextualSpacing w:val="false"/>
    </w:pPr>
    <w:rPr/>
  </w:style>
  <w:style w:styleId="style33" w:type="paragraph">
    <w:name w:val="Список"/>
    <w:basedOn w:val="style32"/>
    <w:next w:val="style33"/>
    <w:pPr/>
    <w:rPr>
      <w:rFonts w:cs="Mangal"/>
    </w:rPr>
  </w:style>
  <w:style w:styleId="style34" w:type="paragraph">
    <w:name w:val="Название"/>
    <w:basedOn w:val="style0"/>
    <w:next w:val="style34"/>
    <w:pPr>
      <w:suppressLineNumbers/>
      <w:spacing w:after="120" w:before="120"/>
      <w:contextualSpacing w:val="false"/>
    </w:pPr>
    <w:rPr>
      <w:rFonts w:cs="Mangal"/>
      <w:i/>
      <w:iCs/>
      <w:sz w:val="24"/>
      <w:szCs w:val="24"/>
    </w:rPr>
  </w:style>
  <w:style w:styleId="style35" w:type="paragraph">
    <w:name w:val="Указатель"/>
    <w:basedOn w:val="style0"/>
    <w:next w:val="style35"/>
    <w:pPr>
      <w:suppressLineNumbers/>
    </w:pPr>
    <w:rPr>
      <w:rFonts w:cs="Mangal"/>
    </w:rPr>
  </w:style>
  <w:style w:styleId="style36" w:type="paragraph">
    <w:name w:val="Char Char"/>
    <w:basedOn w:val="style0"/>
    <w:next w:val="style36"/>
    <w:pPr>
      <w:suppressAutoHyphens w:val="false"/>
      <w:spacing w:after="160" w:before="0" w:line="240" w:lineRule="exact"/>
      <w:contextualSpacing w:val="false"/>
    </w:pPr>
    <w:rPr>
      <w:rFonts w:ascii="Verdana" w:cs="Times New Roman" w:hAnsi="Verdana"/>
      <w:color w:val="00000A"/>
      <w:lang w:eastAsia="en-US" w:val="en-US"/>
    </w:rPr>
  </w:style>
  <w:style w:styleId="style37" w:type="paragraph">
    <w:name w:val="Цитата1"/>
    <w:basedOn w:val="style0"/>
    <w:next w:val="style37"/>
    <w:pPr>
      <w:ind w:hanging="0" w:left="5640" w:right="-5"/>
      <w:jc w:val="both"/>
    </w:pPr>
    <w:rPr>
      <w:rFonts w:ascii="Arial" w:cs="Arial" w:hAnsi="Arial"/>
      <w:color w:val="00000A"/>
      <w:sz w:val="24"/>
      <w:szCs w:val="28"/>
    </w:rPr>
  </w:style>
  <w:style w:styleId="style38" w:type="paragraph">
    <w:name w:val="Основной текст с отступом"/>
    <w:basedOn w:val="style0"/>
    <w:next w:val="style38"/>
    <w:pPr>
      <w:spacing w:after="120" w:before="0"/>
      <w:ind w:hanging="0" w:left="283" w:right="0"/>
      <w:contextualSpacing w:val="false"/>
    </w:pPr>
    <w:rPr>
      <w:rFonts w:cs="Times New Roman"/>
      <w:color w:val="00000A"/>
      <w:sz w:val="24"/>
      <w:szCs w:val="24"/>
    </w:rPr>
  </w:style>
  <w:style w:styleId="style39" w:type="paragraph">
    <w:name w:val="реквизитПодпись"/>
    <w:basedOn w:val="style0"/>
    <w:next w:val="style39"/>
    <w:pPr>
      <w:tabs>
        <w:tab w:leader="none" w:pos="6804" w:val="left"/>
      </w:tabs>
      <w:spacing w:after="0" w:before="360"/>
      <w:contextualSpacing w:val="false"/>
    </w:pPr>
    <w:rPr>
      <w:rFonts w:cs="Times New Roman"/>
      <w:color w:val="00000A"/>
      <w:sz w:val="24"/>
    </w:rPr>
  </w:style>
  <w:style w:styleId="style40" w:type="paragraph">
    <w:name w:val="Normal (Web)"/>
    <w:basedOn w:val="style0"/>
    <w:next w:val="style40"/>
    <w:pPr>
      <w:suppressAutoHyphens w:val="false"/>
      <w:spacing w:after="280" w:before="280"/>
      <w:contextualSpacing w:val="false"/>
    </w:pPr>
    <w:rPr>
      <w:rFonts w:cs="Times New Roman"/>
      <w:color w:val="00000A"/>
      <w:sz w:val="24"/>
      <w:szCs w:val="24"/>
      <w:lang w:eastAsia="ru-RU"/>
    </w:rPr>
  </w:style>
  <w:style w:styleId="style41" w:type="paragraph">
    <w:name w:val="tekstob"/>
    <w:basedOn w:val="style0"/>
    <w:next w:val="style41"/>
    <w:pPr>
      <w:suppressAutoHyphens w:val="false"/>
      <w:spacing w:after="280" w:before="280"/>
      <w:contextualSpacing w:val="false"/>
    </w:pPr>
    <w:rPr>
      <w:rFonts w:cs="Times New Roman"/>
      <w:color w:val="00000A"/>
      <w:sz w:val="24"/>
      <w:szCs w:val="24"/>
      <w:lang w:eastAsia="ru-RU"/>
    </w:rPr>
  </w:style>
  <w:style w:styleId="style42" w:type="paragraph">
    <w:name w:val="ConsPlusNormal"/>
    <w:next w:val="style42"/>
    <w:pPr>
      <w:widowControl/>
      <w:suppressAutoHyphens w:val="true"/>
      <w:ind w:firstLine="720" w:left="0" w:right="0"/>
    </w:pPr>
    <w:rPr>
      <w:rFonts w:ascii="Arial" w:cs="Tahoma" w:eastAsia="Arial" w:hAnsi="Arial"/>
      <w:color w:val="auto"/>
      <w:sz w:val="20"/>
      <w:szCs w:val="24"/>
      <w:lang w:bidi="hi-IN" w:eastAsia="zh-CN" w:val="ru-RU"/>
    </w:rPr>
  </w:style>
  <w:style w:styleId="style43" w:type="paragraph">
    <w:name w:val="ConsPlusTitle"/>
    <w:next w:val="style43"/>
    <w:pPr>
      <w:widowControl w:val="false"/>
      <w:suppressAutoHyphens w:val="true"/>
    </w:pPr>
    <w:rPr>
      <w:rFonts w:ascii="Arial" w:cs="Arial" w:eastAsia="Times New Roman" w:hAnsi="Arial"/>
      <w:b/>
      <w:bCs/>
      <w:color w:val="auto"/>
      <w:sz w:val="20"/>
      <w:szCs w:val="20"/>
      <w:lang w:bidi="ar-SA" w:eastAsia="ru-RU" w:val="ru-RU"/>
    </w:rPr>
  </w:style>
  <w:style w:styleId="style44" w:type="paragraph">
    <w:name w:val="ConsPlusNonformat"/>
    <w:next w:val="style44"/>
    <w:pPr>
      <w:widowControl w:val="false"/>
      <w:suppressAutoHyphens w:val="true"/>
    </w:pPr>
    <w:rPr>
      <w:rFonts w:ascii="Courier New" w:cs="Courier New" w:eastAsia="Times New Roman" w:hAnsi="Courier New"/>
      <w:color w:val="auto"/>
      <w:sz w:val="20"/>
      <w:szCs w:val="20"/>
      <w:lang w:bidi="ar-SA" w:eastAsia="zh-CN" w:val="ru-RU"/>
    </w:rPr>
  </w:style>
  <w:style w:styleId="style45" w:type="paragraph">
    <w:name w:val="Balloon Text"/>
    <w:basedOn w:val="style0"/>
    <w:next w:val="style45"/>
    <w:pPr/>
    <w:rPr>
      <w:rFonts w:ascii="Tahoma" w:cs="Times New Roman" w:hAnsi="Tahoma"/>
      <w:sz w:val="16"/>
      <w:szCs w:val="16"/>
    </w:rPr>
  </w:style>
  <w:style w:styleId="style46" w:type="paragraph">
    <w:name w:val="Прижатый влево"/>
    <w:basedOn w:val="style0"/>
    <w:next w:val="style46"/>
    <w:pPr/>
    <w:rPr>
      <w:rFonts w:ascii="Arial" w:cs="Arial" w:hAnsi="Arial"/>
      <w:color w:val="00000A"/>
      <w:sz w:val="24"/>
      <w:szCs w:val="24"/>
      <w:lang w:eastAsia="zh-CN"/>
    </w:rPr>
  </w:style>
  <w:style w:styleId="style47" w:type="paragraph">
    <w:name w:val="wikip"/>
    <w:basedOn w:val="style0"/>
    <w:next w:val="style47"/>
    <w:pPr>
      <w:spacing w:after="280" w:before="280"/>
      <w:contextualSpacing w:val="false"/>
      <w:jc w:val="both"/>
    </w:pPr>
    <w:rPr>
      <w:rFonts w:cs="Times New Roman"/>
      <w:color w:val="00000A"/>
      <w:sz w:val="24"/>
      <w:szCs w:val="24"/>
      <w:lang w:eastAsia="zh-CN"/>
    </w:rPr>
  </w:style>
  <w:style w:styleId="style48" w:type="paragraph">
    <w:name w:val="Style4"/>
    <w:basedOn w:val="style0"/>
    <w:next w:val="style48"/>
    <w:pPr>
      <w:widowControl w:val="false"/>
      <w:spacing w:after="120" w:before="0" w:line="480" w:lineRule="exact"/>
      <w:ind w:firstLine="763" w:left="0" w:right="0"/>
      <w:contextualSpacing w:val="false"/>
      <w:jc w:val="both"/>
    </w:pPr>
    <w:rPr>
      <w:rFonts w:ascii="Calibri" w:hAnsi="Calibri"/>
      <w:color w:val="00000A"/>
      <w:sz w:val="24"/>
      <w:szCs w:val="24"/>
      <w:lang w:eastAsia="zh-CN"/>
    </w:rPr>
  </w:style>
  <w:style w:styleId="style49" w:type="paragraph">
    <w:name w:val="List Paragraph"/>
    <w:basedOn w:val="style0"/>
    <w:next w:val="style49"/>
    <w:pPr>
      <w:spacing w:after="0" w:before="0"/>
      <w:ind w:hanging="0" w:left="720" w:right="0"/>
      <w:contextualSpacing/>
    </w:pPr>
    <w:rPr/>
  </w:style>
  <w:style w:styleId="style50" w:type="paragraph">
    <w:name w:val="Содержимое врезки"/>
    <w:basedOn w:val="style32"/>
    <w:next w:val="style50"/>
    <w:pPr>
      <w:spacing w:line="100" w:lineRule="atLeast"/>
    </w:pPr>
    <w:rPr>
      <w:rFonts w:cs="Times New Roman"/>
      <w:sz w:val="24"/>
      <w:szCs w:val="24"/>
      <w:lang w:eastAsia="ru-RU"/>
    </w:rPr>
  </w:style>
  <w:style w:styleId="style51" w:type="paragraph">
    <w:name w:val="No Spacing"/>
    <w:next w:val="style51"/>
    <w:pPr>
      <w:widowControl/>
      <w:suppressAutoHyphens w:val="true"/>
    </w:pPr>
    <w:rPr>
      <w:rFonts w:ascii="Times New Roman" w:cs="Times New Roman" w:eastAsia="Arial" w:hAnsi="Times New Roman"/>
      <w:color w:val="auto"/>
      <w:sz w:val="24"/>
      <w:szCs w:val="24"/>
      <w:lang w:bidi="ar-SA" w:eastAsia="ar-SA" w:val="ru-RU"/>
    </w:rPr>
  </w:style>
  <w:style w:styleId="style52" w:type="paragraph">
    <w:name w:val="Основной текст 21"/>
    <w:basedOn w:val="style0"/>
    <w:next w:val="style52"/>
    <w:pPr>
      <w:widowControl w:val="false"/>
      <w:suppressAutoHyphens w:val="false"/>
    </w:pPr>
    <w:rPr>
      <w:rFonts w:cs="Tahoma" w:eastAsia="Lucida Sans Unicode"/>
      <w:color w:val="00000A"/>
      <w:sz w:val="28"/>
      <w:szCs w:val="24"/>
      <w:lang w:bidi="hi-IN"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ovotal@ivrayon.ru" TargetMode="External"/><Relationship Id="rId3" Type="http://schemas.openxmlformats.org/officeDocument/2006/relationships/hyperlink" Target="consultantplus://offline/ref=0AF7D3B24CFC1A43CA70EA95206E6805041DA94E1CEBC5C551A7D9F7CEXCb8G" TargetMode="External"/><Relationship Id="rId4" Type="http://schemas.openxmlformats.org/officeDocument/2006/relationships/hyperlink" Target="consultantplus://offline/ref=469E16CAE040F6B525DFD2237E3E7963D1698E059814F01EF2D44D7E7BE3B2E91B9642E04CxECFW" TargetMode="External"/><Relationship Id="rId5" Type="http://schemas.openxmlformats.org/officeDocument/2006/relationships/hyperlink" Target="consultantplus://offline/ref=469E16CAE040F6B525DFD2237E3E7963D1698E059814F01EF2D44D7E7BE3B2E91B9642EB4BxEC4W" TargetMode="External"/><Relationship Id="rId6" Type="http://schemas.openxmlformats.org/officeDocument/2006/relationships/hyperlink" Target="consultantplus://offline/ref=469E16CAE040F6B525DFD2237E3E7963D1698E059814F01EF2D44D7E7BE3B2E91B9642EB49xEC2W" TargetMode="External"/><Relationship Id="rId7" Type="http://schemas.openxmlformats.org/officeDocument/2006/relationships/hyperlink" Target="consultantplus://offline/ref=469E16CAE040F6B525DFD2237E3E7963D1698D029C1EF01EF2D44D7E7BxEC3W" TargetMode="External"/><Relationship Id="rId8" Type="http://schemas.openxmlformats.org/officeDocument/2006/relationships/hyperlink" Target="consultantplus://offline/ref=469E16CAE040F6B525DFD2237E3E7963D1698E059814F01EF2D44D7E7BE3B2E91B9642EB4BxEC4W" TargetMode="External"/><Relationship Id="rId9" Type="http://schemas.openxmlformats.org/officeDocument/2006/relationships/hyperlink" Target="consultantplus://offline/ref=469E16CAE040F6B525DFD2237E3E7963D1698E059814F01EF2D44D7E7BE3B2E91B9642EB49xEC2W" TargetMode="External"/><Relationship Id="rId10" Type="http://schemas.openxmlformats.org/officeDocument/2006/relationships/hyperlink" Target="consultantplus://offline/ref=98B661A04712EB80BB3B152DCF54BDEFA5192569D90A7FD7CB7F8CA6AA7DA9941EB005DF9B53E8M"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2017-01-31T12:00:00Z</dcterms:created>
  <dc:creator>User</dc:creator>
  <cp:lastModifiedBy>Home-Pc</cp:lastModifiedBy>
  <cp:lastPrinted>2017-01-31T12:00:00Z</cp:lastPrinted>
  <dcterms:modified xsi:type="dcterms:W3CDTF">2017-02-07T11:48:00Z</dcterms:modified>
  <cp:revision>6</cp:revision>
</cp:coreProperties>
</file>