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ind w:hanging="0" w:left="4536" w:right="0"/>
        <w:jc w:val="right"/>
        <w:rPr>
          <w:rFonts w:cs="Times New Roman"/>
          <w:sz w:val="28"/>
          <w:szCs w:val="28"/>
          <w:lang w:val="ru-RU"/>
        </w:rPr>
      </w:pPr>
      <w:r>
        <w:rPr>
          <w:rFonts w:cs="Times New Roman"/>
          <w:sz w:val="28"/>
          <w:szCs w:val="28"/>
          <w:lang w:val="ru-RU"/>
        </w:rPr>
        <w:t>Приложение к постановлению</w:t>
      </w:r>
    </w:p>
    <w:p>
      <w:pPr>
        <w:pStyle w:val="style0"/>
        <w:ind w:hanging="0" w:left="4536" w:right="0"/>
        <w:jc w:val="right"/>
        <w:rPr>
          <w:rFonts w:cs="Times New Roman"/>
          <w:sz w:val="28"/>
          <w:szCs w:val="28"/>
          <w:lang w:val="ru-RU"/>
        </w:rPr>
      </w:pPr>
      <w:r>
        <w:rPr>
          <w:rFonts w:cs="Times New Roman"/>
          <w:sz w:val="28"/>
          <w:szCs w:val="28"/>
          <w:lang w:val="ru-RU"/>
        </w:rPr>
        <w:t>администрации Новоталицкого сельского  поселения</w:t>
      </w:r>
    </w:p>
    <w:p>
      <w:pPr>
        <w:pStyle w:val="style0"/>
        <w:ind w:hanging="0" w:left="4536" w:right="0"/>
        <w:jc w:val="right"/>
        <w:rPr>
          <w:rFonts w:cs="Times New Roman"/>
          <w:sz w:val="28"/>
          <w:szCs w:val="28"/>
          <w:lang w:val="ru-RU"/>
        </w:rPr>
      </w:pPr>
      <w:r>
        <w:rPr>
          <w:rFonts w:cs="Times New Roman"/>
          <w:sz w:val="28"/>
          <w:szCs w:val="28"/>
          <w:lang w:val="ru-RU"/>
        </w:rPr>
        <w:t>от «22» сентября 2017 г.  № 262</w:t>
      </w:r>
    </w:p>
    <w:p>
      <w:pPr>
        <w:pStyle w:val="style0"/>
        <w:ind w:hanging="0" w:left="4536" w:right="0"/>
        <w:jc w:val="right"/>
        <w:rPr>
          <w:rFonts w:cs="Times New Roman"/>
          <w:lang w:val="ru-RU"/>
        </w:rPr>
      </w:pPr>
      <w:r>
        <w:rPr>
          <w:rFonts w:cs="Times New Roman"/>
          <w:lang w:val="ru-RU"/>
        </w:rPr>
      </w:r>
    </w:p>
    <w:p>
      <w:pPr>
        <w:pStyle w:val="style0"/>
        <w:ind w:hanging="0" w:left="4536" w:right="0"/>
        <w:jc w:val="right"/>
        <w:rPr>
          <w:rFonts w:cs="Times New Roman"/>
          <w:lang w:val="ru-RU"/>
        </w:rPr>
      </w:pPr>
      <w:r>
        <w:rPr>
          <w:rFonts w:cs="Times New Roman"/>
          <w:lang w:val="ru-RU"/>
        </w:rPr>
      </w:r>
    </w:p>
    <w:p>
      <w:pPr>
        <w:pStyle w:val="style0"/>
        <w:ind w:hanging="0" w:left="4536" w:right="0"/>
        <w:jc w:val="right"/>
        <w:rPr>
          <w:rFonts w:cs="Times New Roman"/>
          <w:sz w:val="28"/>
          <w:szCs w:val="28"/>
          <w:lang w:val="ru-RU"/>
        </w:rPr>
      </w:pPr>
      <w:r>
        <w:rPr>
          <w:rFonts w:cs="Times New Roman"/>
          <w:sz w:val="28"/>
          <w:szCs w:val="28"/>
          <w:lang w:val="ru-RU"/>
        </w:rPr>
        <w:t>Приложение к постановлению</w:t>
      </w:r>
    </w:p>
    <w:p>
      <w:pPr>
        <w:pStyle w:val="style0"/>
        <w:ind w:hanging="0" w:left="4536" w:right="0"/>
        <w:jc w:val="right"/>
        <w:rPr>
          <w:rFonts w:cs="Times New Roman"/>
          <w:sz w:val="28"/>
          <w:szCs w:val="28"/>
          <w:lang w:val="ru-RU"/>
        </w:rPr>
      </w:pPr>
      <w:r>
        <w:rPr>
          <w:rFonts w:cs="Times New Roman"/>
          <w:sz w:val="28"/>
          <w:szCs w:val="28"/>
          <w:lang w:val="ru-RU"/>
        </w:rPr>
        <w:t>администрации Новоталицкого сельского поселения</w:t>
      </w:r>
    </w:p>
    <w:p>
      <w:pPr>
        <w:pStyle w:val="style0"/>
        <w:ind w:hanging="0" w:left="4536" w:right="0"/>
        <w:jc w:val="right"/>
        <w:rPr>
          <w:rFonts w:cs="Times New Roman"/>
          <w:sz w:val="28"/>
          <w:szCs w:val="28"/>
          <w:lang w:val="ru-RU"/>
        </w:rPr>
      </w:pPr>
      <w:r>
        <w:rPr>
          <w:rFonts w:cs="Times New Roman"/>
          <w:sz w:val="28"/>
          <w:szCs w:val="28"/>
          <w:lang w:val="ru-RU"/>
        </w:rPr>
        <w:t>от «28» октября 2013 г.  № 200</w:t>
      </w:r>
    </w:p>
    <w:p>
      <w:pPr>
        <w:pStyle w:val="style0"/>
        <w:jc w:val="center"/>
        <w:rPr>
          <w:rFonts w:cs="Times New Roman"/>
          <w:lang w:val="ru-RU"/>
        </w:rPr>
      </w:pPr>
      <w:r>
        <w:rPr>
          <w:rFonts w:cs="Times New Roman"/>
          <w:lang w:val="ru-RU"/>
        </w:rPr>
      </w:r>
    </w:p>
    <w:p>
      <w:pPr>
        <w:pStyle w:val="style0"/>
        <w:jc w:val="center"/>
        <w:rPr>
          <w:rFonts w:cs="Times New Roman"/>
          <w:lang w:val="ru-RU"/>
        </w:rPr>
      </w:pPr>
      <w:r>
        <w:rPr>
          <w:rFonts w:cs="Times New Roman"/>
          <w:lang w:val="ru-RU"/>
        </w:rPr>
      </w:r>
    </w:p>
    <w:p>
      <w:pPr>
        <w:pStyle w:val="style0"/>
        <w:jc w:val="center"/>
        <w:rPr>
          <w:rFonts w:cs="Times New Roman"/>
          <w:lang w:val="ru-RU"/>
        </w:rPr>
      </w:pPr>
      <w:r>
        <w:rPr>
          <w:rFonts w:cs="Times New Roman"/>
          <w:lang w:val="ru-RU"/>
        </w:rPr>
        <w:t xml:space="preserve">                                                                                 </w:t>
      </w:r>
    </w:p>
    <w:p>
      <w:pPr>
        <w:pStyle w:val="style0"/>
        <w:ind w:hanging="0" w:left="5067" w:right="0"/>
        <w:rPr>
          <w:rFonts w:cs="Times New Roman"/>
          <w:sz w:val="28"/>
        </w:rPr>
      </w:pPr>
      <w:r>
        <w:rPr>
          <w:rFonts w:cs="Times New Roman"/>
          <w:sz w:val="28"/>
        </w:rPr>
      </w:r>
    </w:p>
    <w:p>
      <w:pPr>
        <w:pStyle w:val="style0"/>
        <w:jc w:val="center"/>
        <w:rPr>
          <w:rFonts w:cs="Times New Roman"/>
          <w:u w:val="single"/>
        </w:rPr>
      </w:pPr>
      <w:r>
        <w:rPr>
          <w:rFonts w:cs="Times New Roman"/>
          <w:u w:val="single"/>
        </w:rPr>
      </w:r>
    </w:p>
    <w:p>
      <w:pPr>
        <w:pStyle w:val="style0"/>
        <w:jc w:val="center"/>
        <w:rPr>
          <w:rFonts w:cs="Times New Roman"/>
          <w:u w:val="single"/>
          <w:lang w:val="ru-RU"/>
        </w:rPr>
      </w:pPr>
      <w:r>
        <w:rPr>
          <w:rFonts w:cs="Times New Roman"/>
          <w:u w:val="single"/>
          <w:lang w:val="ru-RU"/>
        </w:rPr>
      </w:r>
    </w:p>
    <w:p>
      <w:pPr>
        <w:pStyle w:val="style0"/>
        <w:jc w:val="center"/>
        <w:rPr>
          <w:rFonts w:cs="Times New Roman"/>
          <w:u w:val="single"/>
          <w:lang w:val="ru-RU"/>
        </w:rPr>
      </w:pPr>
      <w:r>
        <w:rPr>
          <w:rFonts w:cs="Times New Roman"/>
          <w:u w:val="single"/>
          <w:lang w:val="ru-RU"/>
        </w:rPr>
      </w:r>
    </w:p>
    <w:p>
      <w:pPr>
        <w:pStyle w:val="style0"/>
        <w:jc w:val="center"/>
        <w:rPr>
          <w:rFonts w:cs="Times New Roman"/>
          <w:u w:val="single"/>
          <w:lang w:val="ru-RU"/>
        </w:rPr>
      </w:pPr>
      <w:r>
        <w:rPr>
          <w:rFonts w:cs="Times New Roman"/>
          <w:u w:val="single"/>
          <w:lang w:val="ru-RU"/>
        </w:rPr>
      </w:r>
    </w:p>
    <w:p>
      <w:pPr>
        <w:pStyle w:val="style0"/>
        <w:jc w:val="center"/>
        <w:rPr>
          <w:rFonts w:cs="Times New Roman"/>
          <w:u w:val="single"/>
          <w:lang w:val="ru-RU"/>
        </w:rPr>
      </w:pPr>
      <w:r>
        <w:rPr>
          <w:rFonts w:cs="Times New Roman"/>
          <w:u w:val="single"/>
          <w:lang w:val="ru-RU"/>
        </w:rPr>
      </w:r>
    </w:p>
    <w:p>
      <w:pPr>
        <w:pStyle w:val="style0"/>
        <w:jc w:val="center"/>
        <w:rPr>
          <w:rFonts w:cs="Times New Roman"/>
          <w:u w:val="single"/>
          <w:lang w:val="ru-RU"/>
        </w:rPr>
      </w:pPr>
      <w:r>
        <w:rPr>
          <w:rFonts w:cs="Times New Roman"/>
          <w:u w:val="single"/>
          <w:lang w:val="ru-RU"/>
        </w:rPr>
      </w:r>
    </w:p>
    <w:p>
      <w:pPr>
        <w:pStyle w:val="style126"/>
        <w:spacing w:line="100" w:lineRule="atLeast"/>
        <w:ind w:hanging="0" w:left="0" w:right="0"/>
        <w:rPr>
          <w:rFonts w:ascii="Times New Roman" w:hAnsi="Times New Roman"/>
          <w:sz w:val="28"/>
          <w:szCs w:val="28"/>
          <w:lang w:val="ru-RU"/>
        </w:rPr>
      </w:pPr>
      <w:r>
        <w:rPr>
          <w:rFonts w:ascii="Times New Roman" w:hAnsi="Times New Roman"/>
          <w:sz w:val="28"/>
          <w:szCs w:val="28"/>
          <w:lang w:val="ru-RU"/>
        </w:rPr>
      </w:r>
    </w:p>
    <w:p>
      <w:pPr>
        <w:pStyle w:val="style126"/>
        <w:spacing w:after="0" w:before="0" w:line="100" w:lineRule="atLeast"/>
        <w:ind w:hanging="0" w:left="0" w:right="0"/>
        <w:contextualSpacing w:val="false"/>
        <w:jc w:val="center"/>
        <w:rPr>
          <w:rFonts w:ascii="Times New Roman" w:hAnsi="Times New Roman"/>
          <w:b/>
          <w:sz w:val="28"/>
          <w:szCs w:val="28"/>
        </w:rPr>
      </w:pPr>
      <w:r>
        <w:rPr>
          <w:rFonts w:ascii="Times New Roman" w:hAnsi="Times New Roman"/>
          <w:b/>
          <w:sz w:val="28"/>
          <w:szCs w:val="28"/>
          <w:lang w:val="ru-RU"/>
        </w:rPr>
        <w:t xml:space="preserve">МУНИЦИПАЛЬНАЯ </w:t>
      </w:r>
      <w:r>
        <w:rPr>
          <w:rFonts w:ascii="Times New Roman" w:hAnsi="Times New Roman"/>
          <w:b/>
          <w:sz w:val="28"/>
          <w:szCs w:val="28"/>
        </w:rPr>
        <w:t>ПРОГРАММА</w:t>
      </w:r>
    </w:p>
    <w:p>
      <w:pPr>
        <w:pStyle w:val="style126"/>
        <w:spacing w:after="0" w:before="0" w:line="100" w:lineRule="atLeast"/>
        <w:ind w:hanging="0" w:left="0" w:right="0"/>
        <w:contextualSpacing w:val="false"/>
        <w:jc w:val="center"/>
        <w:rPr>
          <w:rFonts w:ascii="Times New Roman" w:hAnsi="Times New Roman"/>
          <w:b/>
          <w:sz w:val="28"/>
          <w:szCs w:val="28"/>
          <w:lang w:val="ru-RU"/>
        </w:rPr>
      </w:pPr>
      <w:r>
        <w:rPr>
          <w:rFonts w:ascii="Times New Roman" w:hAnsi="Times New Roman"/>
          <w:b/>
          <w:sz w:val="28"/>
          <w:szCs w:val="28"/>
          <w:lang w:val="ru-RU"/>
        </w:rPr>
      </w:r>
    </w:p>
    <w:p>
      <w:pPr>
        <w:pStyle w:val="style0"/>
        <w:jc w:val="center"/>
        <w:rPr>
          <w:b/>
          <w:sz w:val="28"/>
          <w:szCs w:val="28"/>
          <w:lang w:val="ru-RU"/>
        </w:rPr>
      </w:pPr>
      <w:r>
        <w:rPr>
          <w:b/>
          <w:sz w:val="28"/>
          <w:szCs w:val="28"/>
          <w:lang w:val="ru-RU"/>
        </w:rPr>
        <w:t>«РАЗВИТИЕ АВТОМОБИЛЬНЫХ ДОРОГ ОБЩЕГО ПОЛЬЗОВАНИЯ МЕСТНОГО ЗНАЧЕНИЯ НОВОТАЛИЦКОГО СЕЛЬСКОГО ПОСЕЛЕНИЯ»</w:t>
      </w:r>
    </w:p>
    <w:p>
      <w:pPr>
        <w:pStyle w:val="style0"/>
        <w:jc w:val="center"/>
        <w:rPr>
          <w:rFonts w:cs="Times New Roman"/>
          <w:b/>
          <w:bCs/>
          <w:sz w:val="36"/>
          <w:szCs w:val="36"/>
          <w:lang w:val="ru-RU"/>
        </w:rPr>
      </w:pPr>
      <w:r>
        <w:rPr>
          <w:rFonts w:cs="Times New Roman"/>
          <w:b/>
          <w:bCs/>
          <w:sz w:val="36"/>
          <w:szCs w:val="36"/>
          <w:lang w:val="ru-RU"/>
        </w:rPr>
      </w:r>
    </w:p>
    <w:p>
      <w:pPr>
        <w:pStyle w:val="style0"/>
        <w:jc w:val="center"/>
        <w:rPr>
          <w:rFonts w:cs="Times New Roman"/>
          <w:b/>
          <w:bCs/>
          <w:sz w:val="28"/>
          <w:szCs w:val="28"/>
          <w:lang w:val="ru-RU"/>
        </w:rPr>
      </w:pPr>
      <w:r>
        <w:rPr>
          <w:rFonts w:cs="Times New Roman"/>
          <w:b/>
          <w:bCs/>
          <w:sz w:val="28"/>
          <w:szCs w:val="28"/>
          <w:lang w:val="ru-RU"/>
        </w:rPr>
      </w:r>
    </w:p>
    <w:p>
      <w:pPr>
        <w:pStyle w:val="style0"/>
        <w:jc w:val="center"/>
        <w:rPr>
          <w:rFonts w:cs="Times New Roman"/>
          <w:b/>
          <w:bCs/>
          <w:sz w:val="28"/>
          <w:szCs w:val="28"/>
          <w:lang w:val="ru-RU"/>
        </w:rPr>
      </w:pPr>
      <w:r>
        <w:rPr>
          <w:rFonts w:cs="Times New Roman"/>
          <w:b/>
          <w:bCs/>
          <w:sz w:val="28"/>
          <w:szCs w:val="28"/>
          <w:lang w:val="ru-RU"/>
        </w:rPr>
      </w:r>
    </w:p>
    <w:p>
      <w:pPr>
        <w:pStyle w:val="style0"/>
        <w:jc w:val="center"/>
        <w:rPr>
          <w:rFonts w:cs="Times New Roman"/>
          <w:b/>
          <w:bCs/>
          <w:sz w:val="28"/>
          <w:szCs w:val="28"/>
          <w:lang w:val="ru-RU"/>
        </w:rPr>
      </w:pPr>
      <w:r>
        <w:rPr>
          <w:rFonts w:cs="Times New Roman"/>
          <w:b/>
          <w:bCs/>
          <w:sz w:val="28"/>
          <w:szCs w:val="28"/>
          <w:lang w:val="ru-RU"/>
        </w:rPr>
      </w:r>
    </w:p>
    <w:p>
      <w:pPr>
        <w:pStyle w:val="style0"/>
        <w:jc w:val="center"/>
        <w:rPr>
          <w:rFonts w:cs="Times New Roman"/>
          <w:b/>
          <w:bCs/>
          <w:sz w:val="28"/>
          <w:szCs w:val="28"/>
          <w:lang w:val="ru-RU"/>
        </w:rPr>
      </w:pPr>
      <w:r>
        <w:rPr>
          <w:rFonts w:cs="Times New Roman"/>
          <w:b/>
          <w:bCs/>
          <w:sz w:val="28"/>
          <w:szCs w:val="28"/>
          <w:lang w:val="ru-RU"/>
        </w:rPr>
      </w:r>
    </w:p>
    <w:p>
      <w:pPr>
        <w:pStyle w:val="style0"/>
        <w:jc w:val="center"/>
        <w:rPr>
          <w:rFonts w:cs="Times New Roman"/>
          <w:b/>
          <w:bCs/>
          <w:sz w:val="28"/>
          <w:szCs w:val="28"/>
          <w:lang w:val="ru-RU"/>
        </w:rPr>
      </w:pPr>
      <w:r>
        <w:rPr>
          <w:rFonts w:cs="Times New Roman"/>
          <w:b/>
          <w:bCs/>
          <w:sz w:val="28"/>
          <w:szCs w:val="28"/>
          <w:lang w:val="ru-RU"/>
        </w:rPr>
      </w:r>
    </w:p>
    <w:p>
      <w:pPr>
        <w:pStyle w:val="style0"/>
        <w:jc w:val="center"/>
        <w:rPr>
          <w:rFonts w:cs="Times New Roman"/>
          <w:b/>
          <w:bCs/>
          <w:sz w:val="28"/>
          <w:szCs w:val="28"/>
          <w:lang w:val="ru-RU"/>
        </w:rPr>
      </w:pPr>
      <w:r>
        <w:rPr>
          <w:rFonts w:cs="Times New Roman"/>
          <w:b/>
          <w:bCs/>
          <w:sz w:val="28"/>
          <w:szCs w:val="28"/>
          <w:lang w:val="ru-RU"/>
        </w:rPr>
      </w:r>
    </w:p>
    <w:p>
      <w:pPr>
        <w:pStyle w:val="style0"/>
        <w:jc w:val="center"/>
        <w:rPr>
          <w:rFonts w:cs="Times New Roman"/>
          <w:b/>
          <w:bCs/>
          <w:sz w:val="28"/>
          <w:szCs w:val="28"/>
          <w:lang w:val="ru-RU"/>
        </w:rPr>
      </w:pPr>
      <w:r>
        <w:rPr>
          <w:rFonts w:cs="Times New Roman"/>
          <w:b/>
          <w:bCs/>
          <w:sz w:val="28"/>
          <w:szCs w:val="28"/>
          <w:lang w:val="ru-RU"/>
        </w:rPr>
      </w:r>
    </w:p>
    <w:p>
      <w:pPr>
        <w:pStyle w:val="style0"/>
        <w:jc w:val="center"/>
        <w:rPr>
          <w:rFonts w:cs="Times New Roman"/>
          <w:b/>
          <w:bCs/>
          <w:sz w:val="28"/>
          <w:szCs w:val="28"/>
          <w:lang w:val="ru-RU"/>
        </w:rPr>
      </w:pPr>
      <w:r>
        <w:rPr>
          <w:rFonts w:cs="Times New Roman"/>
          <w:b/>
          <w:bCs/>
          <w:sz w:val="28"/>
          <w:szCs w:val="28"/>
          <w:lang w:val="ru-RU"/>
        </w:rPr>
      </w:r>
    </w:p>
    <w:p>
      <w:pPr>
        <w:pStyle w:val="style0"/>
        <w:jc w:val="center"/>
        <w:rPr>
          <w:rFonts w:cs="Times New Roman"/>
          <w:b/>
          <w:bCs/>
          <w:sz w:val="28"/>
          <w:szCs w:val="28"/>
          <w:lang w:val="ru-RU"/>
        </w:rPr>
      </w:pPr>
      <w:r>
        <w:rPr>
          <w:rFonts w:cs="Times New Roman"/>
          <w:b/>
          <w:bCs/>
          <w:sz w:val="28"/>
          <w:szCs w:val="28"/>
          <w:lang w:val="ru-RU"/>
        </w:rPr>
      </w:r>
    </w:p>
    <w:p>
      <w:pPr>
        <w:pStyle w:val="style0"/>
        <w:jc w:val="center"/>
        <w:rPr>
          <w:rFonts w:cs="Times New Roman"/>
          <w:b/>
          <w:bCs/>
          <w:sz w:val="28"/>
          <w:szCs w:val="28"/>
          <w:lang w:val="ru-RU"/>
        </w:rPr>
      </w:pPr>
      <w:r>
        <w:rPr>
          <w:rFonts w:cs="Times New Roman"/>
          <w:b/>
          <w:bCs/>
          <w:sz w:val="28"/>
          <w:szCs w:val="28"/>
          <w:lang w:val="ru-RU"/>
        </w:rPr>
      </w:r>
    </w:p>
    <w:p>
      <w:pPr>
        <w:pStyle w:val="style0"/>
        <w:jc w:val="center"/>
        <w:rPr>
          <w:rFonts w:cs="Times New Roman"/>
          <w:b/>
          <w:bCs/>
          <w:sz w:val="28"/>
          <w:szCs w:val="28"/>
          <w:lang w:val="ru-RU"/>
        </w:rPr>
      </w:pPr>
      <w:r>
        <w:rPr>
          <w:rFonts w:cs="Times New Roman"/>
          <w:b/>
          <w:bCs/>
          <w:sz w:val="28"/>
          <w:szCs w:val="28"/>
          <w:lang w:val="ru-RU"/>
        </w:rPr>
      </w:r>
    </w:p>
    <w:p>
      <w:pPr>
        <w:pStyle w:val="style0"/>
        <w:jc w:val="center"/>
        <w:rPr>
          <w:rFonts w:cs="Times New Roman"/>
          <w:b/>
          <w:bCs/>
          <w:sz w:val="28"/>
          <w:szCs w:val="28"/>
          <w:lang w:val="ru-RU"/>
        </w:rPr>
      </w:pPr>
      <w:r>
        <w:rPr>
          <w:rFonts w:cs="Times New Roman"/>
          <w:b/>
          <w:bCs/>
          <w:sz w:val="28"/>
          <w:szCs w:val="28"/>
          <w:lang w:val="ru-RU"/>
        </w:rPr>
      </w:r>
    </w:p>
    <w:p>
      <w:pPr>
        <w:pStyle w:val="style0"/>
        <w:jc w:val="center"/>
        <w:rPr>
          <w:rFonts w:cs="Times New Roman"/>
          <w:b/>
          <w:bCs/>
          <w:sz w:val="28"/>
          <w:szCs w:val="28"/>
          <w:lang w:val="ru-RU"/>
        </w:rPr>
      </w:pPr>
      <w:r>
        <w:rPr>
          <w:rFonts w:cs="Times New Roman"/>
          <w:b/>
          <w:bCs/>
          <w:sz w:val="28"/>
          <w:szCs w:val="28"/>
          <w:lang w:val="ru-RU"/>
        </w:rPr>
      </w:r>
    </w:p>
    <w:p>
      <w:pPr>
        <w:pStyle w:val="style0"/>
        <w:jc w:val="center"/>
        <w:rPr>
          <w:rFonts w:cs="Times New Roman"/>
          <w:b/>
          <w:bCs/>
          <w:sz w:val="28"/>
          <w:szCs w:val="28"/>
          <w:lang w:val="ru-RU"/>
        </w:rPr>
      </w:pPr>
      <w:r>
        <w:rPr>
          <w:rFonts w:cs="Times New Roman"/>
          <w:b/>
          <w:bCs/>
          <w:sz w:val="28"/>
          <w:szCs w:val="28"/>
          <w:lang w:val="ru-RU"/>
        </w:rPr>
      </w:r>
    </w:p>
    <w:p>
      <w:pPr>
        <w:pStyle w:val="style0"/>
        <w:jc w:val="center"/>
        <w:rPr>
          <w:rFonts w:cs="Times New Roman"/>
          <w:b/>
          <w:bCs/>
          <w:sz w:val="28"/>
          <w:szCs w:val="28"/>
          <w:lang w:val="ru-RU"/>
        </w:rPr>
      </w:pPr>
      <w:r>
        <w:rPr>
          <w:rFonts w:cs="Times New Roman"/>
          <w:b/>
          <w:bCs/>
          <w:sz w:val="28"/>
          <w:szCs w:val="28"/>
          <w:lang w:val="ru-RU"/>
        </w:rPr>
      </w:r>
    </w:p>
    <w:p>
      <w:pPr>
        <w:pStyle w:val="style0"/>
        <w:jc w:val="center"/>
        <w:rPr>
          <w:rFonts w:cs="Times New Roman"/>
          <w:b/>
          <w:bCs/>
          <w:sz w:val="28"/>
          <w:szCs w:val="28"/>
          <w:lang w:val="ru-RU"/>
        </w:rPr>
      </w:pPr>
      <w:r>
        <w:rPr>
          <w:rFonts w:cs="Times New Roman"/>
          <w:b/>
          <w:bCs/>
          <w:sz w:val="28"/>
          <w:szCs w:val="28"/>
          <w:lang w:val="ru-RU"/>
        </w:rPr>
      </w:r>
    </w:p>
    <w:p>
      <w:pPr>
        <w:pStyle w:val="style0"/>
        <w:jc w:val="center"/>
        <w:rPr>
          <w:rFonts w:cs="Times New Roman"/>
          <w:b/>
          <w:bCs/>
          <w:sz w:val="28"/>
          <w:szCs w:val="28"/>
          <w:lang w:val="ru-RU"/>
        </w:rPr>
      </w:pPr>
      <w:r>
        <w:rPr>
          <w:rFonts w:cs="Times New Roman"/>
          <w:b/>
          <w:bCs/>
          <w:sz w:val="28"/>
          <w:szCs w:val="28"/>
          <w:lang w:val="ru-RU"/>
        </w:rPr>
      </w:r>
    </w:p>
    <w:p>
      <w:pPr>
        <w:pStyle w:val="style0"/>
        <w:jc w:val="center"/>
        <w:rPr>
          <w:rFonts w:cs="Times New Roman"/>
          <w:b/>
          <w:bCs/>
          <w:sz w:val="28"/>
          <w:szCs w:val="28"/>
          <w:lang w:val="ru-RU"/>
        </w:rPr>
      </w:pPr>
      <w:r>
        <w:rPr>
          <w:rFonts w:cs="Times New Roman"/>
          <w:b/>
          <w:bCs/>
          <w:sz w:val="28"/>
          <w:szCs w:val="28"/>
          <w:lang w:val="ru-RU"/>
        </w:rPr>
      </w:r>
    </w:p>
    <w:p>
      <w:pPr>
        <w:pStyle w:val="style0"/>
        <w:jc w:val="center"/>
        <w:rPr>
          <w:rFonts w:cs="Times New Roman"/>
          <w:b/>
          <w:bCs/>
          <w:sz w:val="28"/>
          <w:szCs w:val="28"/>
          <w:lang w:val="ru-RU"/>
        </w:rPr>
      </w:pPr>
      <w:r>
        <w:rPr>
          <w:rFonts w:cs="Times New Roman"/>
          <w:b/>
          <w:bCs/>
          <w:sz w:val="28"/>
          <w:szCs w:val="28"/>
          <w:lang w:val="ru-RU"/>
        </w:rPr>
      </w:r>
    </w:p>
    <w:p>
      <w:pPr>
        <w:pStyle w:val="style0"/>
        <w:jc w:val="center"/>
        <w:rPr>
          <w:rFonts w:cs="Times New Roman"/>
          <w:b/>
          <w:bCs/>
          <w:sz w:val="28"/>
          <w:szCs w:val="28"/>
          <w:lang w:val="ru-RU"/>
        </w:rPr>
      </w:pPr>
      <w:r>
        <w:rPr>
          <w:rFonts w:cs="Times New Roman"/>
          <w:b/>
          <w:bCs/>
          <w:sz w:val="28"/>
          <w:szCs w:val="28"/>
          <w:lang w:val="ru-RU"/>
        </w:rPr>
        <w:t>Муниципальная</w:t>
      </w:r>
      <w:bookmarkStart w:id="0" w:name="_GoBack"/>
      <w:bookmarkEnd w:id="0"/>
      <w:r>
        <w:rPr>
          <w:rFonts w:cs="Times New Roman"/>
          <w:b/>
          <w:bCs/>
          <w:sz w:val="28"/>
          <w:szCs w:val="28"/>
          <w:lang w:val="ru-RU"/>
        </w:rPr>
        <w:t xml:space="preserve"> программа </w:t>
      </w:r>
    </w:p>
    <w:p>
      <w:pPr>
        <w:pStyle w:val="style0"/>
        <w:jc w:val="center"/>
        <w:rPr>
          <w:rFonts w:cs="Times New Roman"/>
          <w:b/>
          <w:bCs/>
          <w:sz w:val="28"/>
          <w:szCs w:val="28"/>
          <w:lang w:val="ru-RU"/>
        </w:rPr>
      </w:pPr>
      <w:r>
        <w:rPr>
          <w:rFonts w:cs="Times New Roman"/>
          <w:b/>
          <w:bCs/>
          <w:sz w:val="28"/>
          <w:szCs w:val="28"/>
          <w:lang w:val="ru-RU"/>
        </w:rPr>
        <w:t>«Развитие автомобильных дорог общего пользования местного значения Новоталицкого сельского поселения»</w:t>
      </w:r>
    </w:p>
    <w:p>
      <w:pPr>
        <w:pStyle w:val="style116"/>
        <w:jc w:val="center"/>
        <w:rPr>
          <w:rFonts w:cs="Times New Roman"/>
          <w:b/>
          <w:bCs/>
          <w:sz w:val="28"/>
          <w:szCs w:val="28"/>
          <w:lang w:val="ru-RU"/>
        </w:rPr>
      </w:pPr>
      <w:r>
        <w:rPr>
          <w:rFonts w:cs="Times New Roman"/>
          <w:b/>
          <w:bCs/>
          <w:sz w:val="28"/>
          <w:szCs w:val="28"/>
          <w:lang w:val="ru-RU"/>
        </w:rPr>
      </w:r>
    </w:p>
    <w:p>
      <w:pPr>
        <w:pStyle w:val="style116"/>
        <w:jc w:val="center"/>
        <w:rPr>
          <w:rFonts w:cs="Times New Roman"/>
          <w:b/>
          <w:bCs/>
          <w:sz w:val="28"/>
          <w:szCs w:val="28"/>
          <w:lang w:val="ru-RU"/>
        </w:rPr>
      </w:pPr>
      <w:r>
        <w:rPr>
          <w:rFonts w:cs="Times New Roman"/>
          <w:b/>
          <w:bCs/>
          <w:sz w:val="28"/>
          <w:szCs w:val="28"/>
          <w:lang w:val="ru-RU"/>
        </w:rPr>
        <w:t>1. Паспорт муниципальной программы</w:t>
      </w:r>
    </w:p>
    <w:p>
      <w:pPr>
        <w:pStyle w:val="style116"/>
        <w:jc w:val="center"/>
        <w:rPr>
          <w:rFonts w:cs="Times New Roman"/>
          <w:lang w:val="ru-RU"/>
        </w:rPr>
      </w:pPr>
      <w:r>
        <w:rPr>
          <w:rFonts w:cs="Times New Roman"/>
          <w:lang w:val="ru-RU"/>
        </w:rPr>
      </w:r>
    </w:p>
    <w:tbl>
      <w:tblPr>
        <w:jc w:val="left"/>
        <w:tblInd w:type="dxa" w:w="10"/>
        <w:tblBorders>
          <w:top w:color="000001" w:space="0" w:sz="2" w:val="single"/>
          <w:left w:color="000001" w:space="0" w:sz="2" w:val="single"/>
          <w:bottom w:color="000001" w:space="0" w:sz="2" w:val="single"/>
          <w:insideH w:color="000001" w:space="0" w:sz="2" w:val="single"/>
          <w:right w:val="nil"/>
          <w:insideV w:val="nil"/>
        </w:tblBorders>
        <w:tblCellMar>
          <w:top w:type="dxa" w:w="0"/>
          <w:left w:type="dxa" w:w="7"/>
          <w:bottom w:type="dxa" w:w="0"/>
          <w:right w:type="dxa" w:w="10"/>
        </w:tblCellMar>
      </w:tblPr>
      <w:tblGrid>
        <w:gridCol w:w="3640"/>
        <w:gridCol w:w="6030"/>
      </w:tblGrid>
      <w:tr>
        <w:trPr>
          <w:cantSplit w:val="false"/>
        </w:trPr>
        <w:tc>
          <w:tcPr>
            <w:tcW w:type="dxa" w:w="3640"/>
            <w:tcBorders>
              <w:top w:color="000001" w:space="0" w:sz="2" w:val="single"/>
              <w:left w:color="000001" w:space="0" w:sz="2" w:val="single"/>
              <w:bottom w:color="000001" w:space="0" w:sz="2" w:val="single"/>
              <w:right w:val="nil"/>
            </w:tcBorders>
            <w:shd w:fill="auto" w:val="clear"/>
            <w:tcMar>
              <w:left w:type="dxa" w:w="7"/>
            </w:tcMar>
          </w:tcPr>
          <w:p>
            <w:pPr>
              <w:pStyle w:val="style116"/>
              <w:rPr>
                <w:rFonts w:cs="Times New Roman"/>
                <w:lang w:val="ru-RU"/>
              </w:rPr>
            </w:pPr>
            <w:r>
              <w:rPr>
                <w:rFonts w:cs="Times New Roman"/>
                <w:lang w:val="ru-RU"/>
              </w:rPr>
              <w:t>Наименование муниципальной программы</w:t>
            </w:r>
          </w:p>
        </w:tc>
        <w:tc>
          <w:tcPr>
            <w:tcW w:type="dxa" w:w="6030"/>
            <w:tcBorders>
              <w:top w:color="000001" w:space="0" w:sz="2" w:val="single"/>
              <w:left w:color="000001" w:space="0" w:sz="2" w:val="single"/>
              <w:bottom w:color="000001" w:space="0" w:sz="2" w:val="single"/>
              <w:right w:color="000001" w:space="0" w:sz="2" w:val="single"/>
            </w:tcBorders>
            <w:shd w:fill="auto" w:val="clear"/>
            <w:tcMar>
              <w:left w:type="dxa" w:w="7"/>
            </w:tcMar>
          </w:tcPr>
          <w:p>
            <w:pPr>
              <w:pStyle w:val="style116"/>
              <w:ind w:hanging="0" w:left="177" w:right="0"/>
              <w:jc w:val="center"/>
              <w:rPr>
                <w:rFonts w:cs="Times New Roman"/>
                <w:bCs/>
                <w:lang w:val="ru-RU"/>
              </w:rPr>
            </w:pPr>
            <w:r>
              <w:rPr>
                <w:rFonts w:cs="Times New Roman"/>
                <w:lang w:val="ru-RU"/>
              </w:rPr>
              <w:t xml:space="preserve">Развитие автомобильных дорог общего пользования </w:t>
            </w:r>
            <w:r>
              <w:rPr>
                <w:rFonts w:cs="Times New Roman"/>
                <w:bCs/>
                <w:lang w:val="ru-RU"/>
              </w:rPr>
              <w:t>местного значения Новоталицкого сельского поселения</w:t>
            </w:r>
          </w:p>
        </w:tc>
      </w:tr>
      <w:tr>
        <w:trPr>
          <w:cantSplit w:val="false"/>
        </w:trPr>
        <w:tc>
          <w:tcPr>
            <w:tcW w:type="dxa" w:w="3640"/>
            <w:tcBorders>
              <w:top w:val="nil"/>
              <w:left w:color="000001" w:space="0" w:sz="2" w:val="single"/>
              <w:bottom w:color="000001" w:space="0" w:sz="2" w:val="single"/>
              <w:right w:val="nil"/>
            </w:tcBorders>
            <w:shd w:fill="auto" w:val="clear"/>
            <w:tcMar>
              <w:left w:type="dxa" w:w="7"/>
            </w:tcMar>
            <w:vAlign w:val="center"/>
          </w:tcPr>
          <w:p>
            <w:pPr>
              <w:pStyle w:val="style116"/>
              <w:rPr>
                <w:rFonts w:cs="Times New Roman"/>
                <w:lang w:val="ru-RU"/>
              </w:rPr>
            </w:pPr>
            <w:r>
              <w:rPr>
                <w:rFonts w:cs="Times New Roman"/>
                <w:lang w:val="ru-RU"/>
              </w:rPr>
              <w:t>Срок реализации муниципальной программы</w:t>
            </w:r>
          </w:p>
        </w:tc>
        <w:tc>
          <w:tcPr>
            <w:tcW w:type="dxa" w:w="6030"/>
            <w:tcBorders>
              <w:top w:val="nil"/>
              <w:left w:color="000001" w:space="0" w:sz="2" w:val="single"/>
              <w:bottom w:color="000001" w:space="0" w:sz="2" w:val="single"/>
              <w:right w:color="000001" w:space="0" w:sz="2" w:val="single"/>
            </w:tcBorders>
            <w:shd w:fill="auto" w:val="clear"/>
            <w:tcMar>
              <w:left w:type="dxa" w:w="7"/>
            </w:tcMar>
            <w:vAlign w:val="center"/>
          </w:tcPr>
          <w:p>
            <w:pPr>
              <w:pStyle w:val="style116"/>
              <w:ind w:hanging="0" w:left="177" w:right="0"/>
              <w:jc w:val="center"/>
              <w:rPr>
                <w:rFonts w:cs="Times New Roman"/>
                <w:lang w:val="ru-RU"/>
              </w:rPr>
            </w:pPr>
            <w:r>
              <w:rPr>
                <w:rFonts w:cs="Times New Roman"/>
                <w:lang w:val="ru-RU"/>
              </w:rPr>
              <w:t>2014 - 2019 годы</w:t>
            </w:r>
          </w:p>
        </w:tc>
      </w:tr>
      <w:tr>
        <w:trPr>
          <w:cantSplit w:val="false"/>
        </w:trPr>
        <w:tc>
          <w:tcPr>
            <w:tcW w:type="dxa" w:w="3640"/>
            <w:tcBorders>
              <w:top w:val="nil"/>
              <w:left w:color="000001" w:space="0" w:sz="2" w:val="single"/>
              <w:bottom w:color="000001" w:space="0" w:sz="2" w:val="single"/>
              <w:right w:val="nil"/>
            </w:tcBorders>
            <w:shd w:fill="auto" w:val="clear"/>
            <w:tcMar>
              <w:left w:type="dxa" w:w="7"/>
            </w:tcMar>
            <w:vAlign w:val="center"/>
          </w:tcPr>
          <w:p>
            <w:pPr>
              <w:pStyle w:val="style116"/>
              <w:rPr>
                <w:rFonts w:cs="Times New Roman"/>
                <w:lang w:val="ru-RU"/>
              </w:rPr>
            </w:pPr>
            <w:r>
              <w:rPr>
                <w:rFonts w:cs="Times New Roman"/>
                <w:lang w:val="ru-RU"/>
              </w:rPr>
              <w:t>Перечень подпрограмм</w:t>
            </w:r>
          </w:p>
        </w:tc>
        <w:tc>
          <w:tcPr>
            <w:tcW w:type="dxa" w:w="6030"/>
            <w:tcBorders>
              <w:top w:val="nil"/>
              <w:left w:color="000001" w:space="0" w:sz="2" w:val="single"/>
              <w:bottom w:color="000001" w:space="0" w:sz="2" w:val="single"/>
              <w:right w:color="000001" w:space="0" w:sz="2" w:val="single"/>
            </w:tcBorders>
            <w:shd w:fill="auto" w:val="clear"/>
            <w:tcMar>
              <w:left w:type="dxa" w:w="7"/>
            </w:tcMar>
          </w:tcPr>
          <w:p>
            <w:pPr>
              <w:pStyle w:val="style116"/>
              <w:rPr>
                <w:rFonts w:cs="Times New Roman"/>
                <w:bCs/>
                <w:lang w:val="ru-RU"/>
              </w:rPr>
            </w:pPr>
            <w:r>
              <w:rPr>
                <w:rFonts w:cs="Times New Roman"/>
                <w:lang w:val="ru-RU"/>
              </w:rPr>
              <w:t xml:space="preserve">1.Развитие автомобильных дорог общего пользования </w:t>
            </w:r>
            <w:r>
              <w:rPr>
                <w:rFonts w:cs="Times New Roman"/>
                <w:bCs/>
                <w:lang w:val="ru-RU"/>
              </w:rPr>
              <w:t>местного значения Новоталицкого сельского поселения</w:t>
            </w:r>
          </w:p>
        </w:tc>
      </w:tr>
      <w:tr>
        <w:trPr>
          <w:cantSplit w:val="false"/>
        </w:trPr>
        <w:tc>
          <w:tcPr>
            <w:tcW w:type="dxa" w:w="3640"/>
            <w:tcBorders>
              <w:top w:val="nil"/>
              <w:left w:color="000001" w:space="0" w:sz="2" w:val="single"/>
              <w:bottom w:color="000001" w:space="0" w:sz="2" w:val="single"/>
              <w:right w:val="nil"/>
            </w:tcBorders>
            <w:shd w:fill="auto" w:val="clear"/>
            <w:tcMar>
              <w:left w:type="dxa" w:w="7"/>
            </w:tcMar>
          </w:tcPr>
          <w:p>
            <w:pPr>
              <w:pStyle w:val="style116"/>
              <w:rPr>
                <w:rFonts w:cs="Times New Roman"/>
                <w:lang w:val="ru-RU"/>
              </w:rPr>
            </w:pPr>
            <w:r>
              <w:rPr>
                <w:rFonts w:cs="Times New Roman"/>
                <w:lang w:val="ru-RU"/>
              </w:rPr>
              <w:t>Администратор муниципальной программы</w:t>
            </w:r>
          </w:p>
        </w:tc>
        <w:tc>
          <w:tcPr>
            <w:tcW w:type="dxa" w:w="6030"/>
            <w:tcBorders>
              <w:top w:val="nil"/>
              <w:left w:color="000001" w:space="0" w:sz="2" w:val="single"/>
              <w:bottom w:color="000001" w:space="0" w:sz="2" w:val="single"/>
              <w:right w:color="000001" w:space="0" w:sz="2" w:val="single"/>
            </w:tcBorders>
            <w:shd w:fill="auto" w:val="clear"/>
            <w:tcMar>
              <w:left w:type="dxa" w:w="7"/>
            </w:tcMar>
          </w:tcPr>
          <w:p>
            <w:pPr>
              <w:pStyle w:val="style116"/>
              <w:ind w:hanging="0" w:left="177" w:right="0"/>
              <w:rPr>
                <w:rFonts w:cs="Times New Roman"/>
                <w:lang w:val="ru-RU"/>
              </w:rPr>
            </w:pPr>
            <w:r>
              <w:rPr>
                <w:rFonts w:cs="Times New Roman"/>
                <w:lang w:val="ru-RU"/>
              </w:rPr>
              <w:t>Администрация Новоталицкого сельского поселения</w:t>
            </w:r>
          </w:p>
        </w:tc>
      </w:tr>
      <w:tr>
        <w:trPr>
          <w:cantSplit w:val="false"/>
        </w:trPr>
        <w:tc>
          <w:tcPr>
            <w:tcW w:type="dxa" w:w="3640"/>
            <w:tcBorders>
              <w:top w:val="nil"/>
              <w:left w:color="000001" w:space="0" w:sz="2" w:val="single"/>
              <w:bottom w:color="000001" w:space="0" w:sz="2" w:val="single"/>
              <w:right w:val="nil"/>
            </w:tcBorders>
            <w:shd w:fill="auto" w:val="clear"/>
            <w:tcMar>
              <w:left w:type="dxa" w:w="7"/>
            </w:tcMar>
          </w:tcPr>
          <w:p>
            <w:pPr>
              <w:pStyle w:val="style116"/>
              <w:rPr>
                <w:rFonts w:cs="Times New Roman"/>
                <w:lang w:val="ru-RU"/>
              </w:rPr>
            </w:pPr>
            <w:r>
              <w:rPr>
                <w:rFonts w:cs="Times New Roman"/>
                <w:lang w:val="ru-RU"/>
              </w:rPr>
              <w:t>Ответственный исполнитель</w:t>
            </w:r>
          </w:p>
        </w:tc>
        <w:tc>
          <w:tcPr>
            <w:tcW w:type="dxa" w:w="6030"/>
            <w:tcBorders>
              <w:top w:val="nil"/>
              <w:left w:color="000001" w:space="0" w:sz="2" w:val="single"/>
              <w:bottom w:color="000001" w:space="0" w:sz="2" w:val="single"/>
              <w:right w:color="000001" w:space="0" w:sz="2" w:val="single"/>
            </w:tcBorders>
            <w:shd w:fill="auto" w:val="clear"/>
            <w:tcMar>
              <w:left w:type="dxa" w:w="7"/>
            </w:tcMar>
          </w:tcPr>
          <w:p>
            <w:pPr>
              <w:pStyle w:val="style116"/>
              <w:rPr>
                <w:rFonts w:cs="Times New Roman"/>
                <w:lang w:val="ru-RU"/>
              </w:rPr>
            </w:pPr>
            <w:r>
              <w:rPr>
                <w:rFonts w:cs="Times New Roman"/>
                <w:lang w:val="ru-RU"/>
              </w:rPr>
              <w:t>1.Администрация Новоталицкого сельского поселения</w:t>
            </w:r>
          </w:p>
        </w:tc>
      </w:tr>
      <w:tr>
        <w:trPr>
          <w:cantSplit w:val="false"/>
        </w:trPr>
        <w:tc>
          <w:tcPr>
            <w:tcW w:type="dxa" w:w="3640"/>
            <w:tcBorders>
              <w:top w:val="nil"/>
              <w:left w:color="000001" w:space="0" w:sz="2" w:val="single"/>
              <w:bottom w:color="000001" w:space="0" w:sz="2" w:val="single"/>
              <w:right w:val="nil"/>
            </w:tcBorders>
            <w:shd w:fill="auto" w:val="clear"/>
            <w:tcMar>
              <w:left w:type="dxa" w:w="7"/>
            </w:tcMar>
          </w:tcPr>
          <w:p>
            <w:pPr>
              <w:pStyle w:val="style116"/>
              <w:rPr>
                <w:rFonts w:cs="Times New Roman"/>
                <w:lang w:val="ru-RU"/>
              </w:rPr>
            </w:pPr>
            <w:r>
              <w:rPr>
                <w:rFonts w:cs="Times New Roman"/>
                <w:lang w:val="ru-RU"/>
              </w:rPr>
              <w:t>Исполнители</w:t>
            </w:r>
          </w:p>
        </w:tc>
        <w:tc>
          <w:tcPr>
            <w:tcW w:type="dxa" w:w="6030"/>
            <w:tcBorders>
              <w:top w:val="nil"/>
              <w:left w:color="000001" w:space="0" w:sz="2" w:val="single"/>
              <w:bottom w:color="000001" w:space="0" w:sz="2" w:val="single"/>
              <w:right w:color="000001" w:space="0" w:sz="2" w:val="single"/>
            </w:tcBorders>
            <w:shd w:fill="auto" w:val="clear"/>
            <w:tcMar>
              <w:left w:type="dxa" w:w="7"/>
            </w:tcMar>
          </w:tcPr>
          <w:p>
            <w:pPr>
              <w:pStyle w:val="style116"/>
              <w:rPr>
                <w:rFonts w:cs="Times New Roman"/>
                <w:lang w:val="ru-RU"/>
              </w:rPr>
            </w:pPr>
            <w:r>
              <w:rPr>
                <w:rFonts w:cs="Times New Roman"/>
                <w:lang w:val="ru-RU"/>
              </w:rPr>
              <w:t>1.Администрация Новоталицкого сельского поселения</w:t>
            </w:r>
          </w:p>
        </w:tc>
      </w:tr>
      <w:tr>
        <w:trPr>
          <w:cantSplit w:val="false"/>
        </w:trPr>
        <w:tc>
          <w:tcPr>
            <w:tcW w:type="dxa" w:w="3640"/>
            <w:tcBorders>
              <w:top w:val="nil"/>
              <w:left w:color="000001" w:space="0" w:sz="2" w:val="single"/>
              <w:bottom w:color="000001" w:space="0" w:sz="2" w:val="single"/>
              <w:right w:val="nil"/>
            </w:tcBorders>
            <w:shd w:fill="auto" w:val="clear"/>
            <w:tcMar>
              <w:left w:type="dxa" w:w="7"/>
            </w:tcMar>
          </w:tcPr>
          <w:p>
            <w:pPr>
              <w:pStyle w:val="style116"/>
              <w:rPr>
                <w:rFonts w:cs="Times New Roman"/>
                <w:lang w:val="ru-RU"/>
              </w:rPr>
            </w:pPr>
            <w:r>
              <w:rPr>
                <w:rFonts w:cs="Times New Roman"/>
                <w:lang w:val="ru-RU"/>
              </w:rPr>
              <w:t>Цель муниципальной программы</w:t>
            </w:r>
          </w:p>
        </w:tc>
        <w:tc>
          <w:tcPr>
            <w:tcW w:type="dxa" w:w="6030"/>
            <w:tcBorders>
              <w:top w:val="nil"/>
              <w:left w:color="000001" w:space="0" w:sz="2" w:val="single"/>
              <w:bottom w:color="000001" w:space="0" w:sz="2" w:val="single"/>
              <w:right w:color="000001" w:space="0" w:sz="2" w:val="single"/>
            </w:tcBorders>
            <w:shd w:fill="auto" w:val="clear"/>
            <w:tcMar>
              <w:left w:type="dxa" w:w="7"/>
            </w:tcMar>
          </w:tcPr>
          <w:p>
            <w:pPr>
              <w:pStyle w:val="style116"/>
              <w:jc w:val="center"/>
              <w:rPr>
                <w:rFonts w:cs="Times New Roman"/>
                <w:lang w:val="ru-RU"/>
              </w:rPr>
            </w:pPr>
            <w:r>
              <w:rPr>
                <w:rFonts w:cs="Times New Roman"/>
                <w:lang w:val="ru-RU"/>
              </w:rPr>
              <w:t>Дальнейшее развитие автомобильных дорог общего пользования местного значения Новоталицкого сельского поселения, обеспечивающее безопасные перевозки грузов и пассажиров</w:t>
            </w:r>
          </w:p>
        </w:tc>
      </w:tr>
      <w:tr>
        <w:trPr>
          <w:cantSplit w:val="false"/>
        </w:trPr>
        <w:tc>
          <w:tcPr>
            <w:tcW w:type="dxa" w:w="3640"/>
            <w:tcBorders>
              <w:top w:val="nil"/>
              <w:left w:color="000001" w:space="0" w:sz="2" w:val="single"/>
              <w:bottom w:color="000001" w:space="0" w:sz="2" w:val="single"/>
              <w:right w:val="nil"/>
            </w:tcBorders>
            <w:shd w:fill="auto" w:val="clear"/>
            <w:tcMar>
              <w:left w:type="dxa" w:w="7"/>
            </w:tcMar>
          </w:tcPr>
          <w:p>
            <w:pPr>
              <w:pStyle w:val="style116"/>
              <w:rPr>
                <w:rFonts w:cs="Times New Roman"/>
                <w:lang w:val="ru-RU"/>
              </w:rPr>
            </w:pPr>
            <w:r>
              <w:rPr>
                <w:rFonts w:cs="Times New Roman"/>
                <w:lang w:val="ru-RU"/>
              </w:rPr>
              <w:t>Целевые индикаторы (показатели) муниципальной программы</w:t>
            </w:r>
          </w:p>
        </w:tc>
        <w:tc>
          <w:tcPr>
            <w:tcW w:type="dxa" w:w="6030"/>
            <w:tcBorders>
              <w:top w:val="nil"/>
              <w:left w:color="000001" w:space="0" w:sz="2" w:val="single"/>
              <w:bottom w:color="000001" w:space="0" w:sz="2" w:val="single"/>
              <w:right w:color="000001" w:space="0" w:sz="2" w:val="single"/>
            </w:tcBorders>
            <w:shd w:fill="auto" w:val="clear"/>
            <w:tcMar>
              <w:left w:type="dxa" w:w="7"/>
            </w:tcMar>
          </w:tcPr>
          <w:p>
            <w:pPr>
              <w:pStyle w:val="style0"/>
              <w:rPr>
                <w:rFonts w:cs="Arial" w:eastAsia="Arial"/>
                <w:lang w:val="ru-RU"/>
              </w:rPr>
            </w:pPr>
            <w:r>
              <w:rPr>
                <w:rFonts w:cs="Arial" w:eastAsia="Arial"/>
                <w:lang w:val="ru-RU"/>
              </w:rPr>
              <w:t>1.Содержание автомобильных дорог общего пользования местного значения;</w:t>
            </w:r>
          </w:p>
          <w:p>
            <w:pPr>
              <w:pStyle w:val="style0"/>
              <w:rPr>
                <w:rFonts w:cs="Arial" w:eastAsia="Arial"/>
                <w:lang w:val="ru-RU"/>
              </w:rPr>
            </w:pPr>
            <w:r>
              <w:rPr>
                <w:rFonts w:cs="Arial" w:eastAsia="Arial"/>
                <w:lang w:val="ru-RU"/>
              </w:rPr>
              <w:t>2.Ремонт автомобильных дорог общего пользования местного значения;</w:t>
            </w:r>
          </w:p>
          <w:p>
            <w:pPr>
              <w:pStyle w:val="style0"/>
              <w:rPr>
                <w:rFonts w:cs="Arial" w:eastAsia="Arial"/>
                <w:lang w:val="ru-RU"/>
              </w:rPr>
            </w:pPr>
            <w:r>
              <w:rPr>
                <w:rFonts w:cs="Arial" w:eastAsia="Arial"/>
                <w:lang w:val="ru-RU"/>
              </w:rPr>
              <w:t>3.Доля протяженности автомобильных дорог не отвечающая нормативным требования в общей протяженности автомобильных дорог общего пользования местного значения;</w:t>
            </w:r>
          </w:p>
          <w:p>
            <w:pPr>
              <w:pStyle w:val="style0"/>
              <w:rPr>
                <w:rFonts w:cs="Arial" w:eastAsia="Arial"/>
                <w:lang w:val="ru-RU"/>
              </w:rPr>
            </w:pPr>
            <w:r>
              <w:rPr>
                <w:rFonts w:cs="Arial" w:eastAsia="Arial"/>
                <w:lang w:val="ru-RU"/>
              </w:rPr>
              <w:t>4.Содержание автомобильных дорог местного значения между населёнными пунктами;</w:t>
            </w:r>
          </w:p>
          <w:p>
            <w:pPr>
              <w:pStyle w:val="style0"/>
              <w:rPr>
                <w:rFonts w:cs="Times New Roman"/>
                <w:lang w:val="ru-RU"/>
              </w:rPr>
            </w:pPr>
            <w:r>
              <w:rPr>
                <w:rFonts w:cs="Arial" w:eastAsia="Arial"/>
                <w:lang w:val="ru-RU"/>
              </w:rPr>
              <w:t xml:space="preserve">5.Содержание автомобильных дорог </w:t>
            </w:r>
            <w:r>
              <w:rPr>
                <w:rFonts w:cs="Times New Roman"/>
              </w:rPr>
              <w:t xml:space="preserve">местного значения </w:t>
            </w:r>
            <w:r>
              <w:rPr>
                <w:rFonts w:cs="Times New Roman"/>
                <w:lang w:val="ru-RU"/>
              </w:rPr>
              <w:t>в соответствии с заключенными соглашениями</w:t>
            </w:r>
          </w:p>
        </w:tc>
      </w:tr>
      <w:tr>
        <w:trPr>
          <w:cantSplit w:val="false"/>
        </w:trPr>
        <w:tc>
          <w:tcPr>
            <w:tcW w:type="dxa" w:w="3640"/>
            <w:tcBorders>
              <w:top w:val="nil"/>
              <w:left w:color="000001" w:space="0" w:sz="2" w:val="single"/>
              <w:bottom w:color="000001" w:space="0" w:sz="2" w:val="single"/>
              <w:right w:val="nil"/>
            </w:tcBorders>
            <w:shd w:fill="auto" w:val="clear"/>
            <w:tcMar>
              <w:left w:type="dxa" w:w="7"/>
            </w:tcMar>
          </w:tcPr>
          <w:p>
            <w:pPr>
              <w:pStyle w:val="style116"/>
              <w:rPr>
                <w:rFonts w:cs="Times New Roman"/>
                <w:lang w:val="ru-RU"/>
              </w:rPr>
            </w:pPr>
            <w:r>
              <w:rPr>
                <w:rFonts w:cs="Times New Roman"/>
                <w:lang w:val="ru-RU"/>
              </w:rPr>
              <w:t>Объем ресурсного обеспечения муниципальной программы</w:t>
            </w:r>
          </w:p>
        </w:tc>
        <w:tc>
          <w:tcPr>
            <w:tcW w:type="dxa" w:w="6030"/>
            <w:tcBorders>
              <w:top w:val="nil"/>
              <w:left w:color="000001" w:space="0" w:sz="2" w:val="single"/>
              <w:bottom w:color="000001" w:space="0" w:sz="2" w:val="single"/>
              <w:right w:color="000001" w:space="0" w:sz="2" w:val="single"/>
            </w:tcBorders>
            <w:shd w:fill="auto" w:val="clear"/>
            <w:tcMar>
              <w:left w:type="dxa" w:w="7"/>
            </w:tcMar>
          </w:tcPr>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3975"/>
              <w:gridCol w:w="2855"/>
              <w:gridCol w:w="1730"/>
            </w:tblGrid>
            <w:tr>
              <w:trPr>
                <w:cantSplit w:val="false"/>
              </w:trPr>
              <w:tc>
                <w:tcPr>
                  <w:tcW w:type="dxa" w:w="3975"/>
                  <w:tcBorders>
                    <w:top w:val="nil"/>
                    <w:left w:val="nil"/>
                    <w:bottom w:val="nil"/>
                    <w:right w:val="nil"/>
                  </w:tcBorders>
                  <w:shd w:fill="auto" w:val="clear"/>
                </w:tcPr>
                <w:p>
                  <w:pPr>
                    <w:pStyle w:val="style0"/>
                    <w:spacing w:line="100" w:lineRule="atLeast"/>
                    <w:rPr>
                      <w:rFonts w:cs="Times New Roman"/>
                      <w:b/>
                      <w:lang w:val="ru-RU"/>
                    </w:rPr>
                  </w:pPr>
                  <w:r>
                    <w:rPr>
                      <w:rFonts w:cs="Times New Roman"/>
                      <w:b/>
                      <w:lang w:val="ru-RU"/>
                    </w:rPr>
                    <w:t>Всего</w:t>
                  </w:r>
                </w:p>
              </w:tc>
              <w:tc>
                <w:tcPr>
                  <w:tcW w:type="dxa" w:w="2855"/>
                  <w:tcBorders>
                    <w:top w:val="nil"/>
                    <w:left w:val="nil"/>
                    <w:bottom w:val="nil"/>
                    <w:right w:val="nil"/>
                  </w:tcBorders>
                  <w:shd w:fill="auto" w:val="clear"/>
                </w:tcPr>
                <w:p>
                  <w:pPr>
                    <w:pStyle w:val="style0"/>
                    <w:spacing w:line="100" w:lineRule="atLeast"/>
                    <w:rPr>
                      <w:rFonts w:cs="Times New Roman"/>
                      <w:b/>
                      <w:lang w:val="ru-RU"/>
                    </w:rPr>
                  </w:pPr>
                  <w:r>
                    <w:rPr>
                      <w:rFonts w:cs="Times New Roman"/>
                      <w:b/>
                      <w:lang w:val="ru-RU"/>
                    </w:rPr>
                    <w:t>33978700,00</w:t>
                  </w:r>
                </w:p>
              </w:tc>
              <w:tc>
                <w:tcPr>
                  <w:tcW w:type="dxa" w:w="1730"/>
                  <w:tcBorders>
                    <w:top w:val="nil"/>
                    <w:left w:val="nil"/>
                    <w:bottom w:val="nil"/>
                    <w:right w:val="nil"/>
                  </w:tcBorders>
                  <w:shd w:fill="auto" w:val="clear"/>
                </w:tcPr>
                <w:p>
                  <w:pPr>
                    <w:pStyle w:val="style0"/>
                    <w:spacing w:line="100" w:lineRule="atLeast"/>
                    <w:rPr>
                      <w:rFonts w:cs="Times New Roman"/>
                      <w:b/>
                      <w:lang w:val="ru-RU"/>
                    </w:rPr>
                  </w:pPr>
                  <w:r>
                    <w:rPr>
                      <w:rFonts w:cs="Times New Roman"/>
                      <w:b/>
                      <w:lang w:val="ru-RU"/>
                    </w:rPr>
                    <w:t>руб.</w:t>
                  </w:r>
                </w:p>
              </w:tc>
            </w:tr>
            <w:tr>
              <w:trPr>
                <w:cantSplit w:val="false"/>
              </w:trPr>
              <w:tc>
                <w:tcPr>
                  <w:tcW w:type="dxa" w:w="3975"/>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Бюджет поселения</w:t>
                  </w:r>
                </w:p>
              </w:tc>
              <w:tc>
                <w:tcPr>
                  <w:tcW w:type="dxa" w:w="2855"/>
                  <w:tcBorders>
                    <w:top w:val="nil"/>
                    <w:left w:val="nil"/>
                    <w:bottom w:val="nil"/>
                    <w:right w:val="nil"/>
                  </w:tcBorders>
                  <w:shd w:fill="auto" w:val="clear"/>
                </w:tcPr>
                <w:p>
                  <w:pPr>
                    <w:pStyle w:val="style0"/>
                    <w:spacing w:line="100" w:lineRule="atLeast"/>
                    <w:rPr>
                      <w:rFonts w:cs="Times New Roman"/>
                      <w:b/>
                      <w:lang w:val="ru-RU"/>
                    </w:rPr>
                  </w:pPr>
                  <w:r>
                    <w:rPr>
                      <w:rFonts w:cs="Times New Roman"/>
                      <w:b/>
                      <w:lang w:val="ru-RU"/>
                    </w:rPr>
                    <w:t>33978700,00</w:t>
                  </w:r>
                </w:p>
              </w:tc>
              <w:tc>
                <w:tcPr>
                  <w:tcW w:type="dxa" w:w="1730"/>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руб.</w:t>
                  </w:r>
                </w:p>
              </w:tc>
            </w:tr>
          </w:tbl>
          <w:p>
            <w:pPr>
              <w:pStyle w:val="style0"/>
              <w:spacing w:line="100" w:lineRule="atLeast"/>
              <w:ind w:hanging="0" w:left="99" w:right="0"/>
              <w:rPr>
                <w:rFonts w:cs="Times New Roman"/>
                <w:b/>
                <w:lang w:val="ru-RU"/>
              </w:rPr>
            </w:pPr>
            <w:r>
              <w:rPr>
                <w:rFonts w:cs="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025"/>
              <w:gridCol w:w="2641"/>
              <w:gridCol w:w="1752"/>
            </w:tblGrid>
            <w:tr>
              <w:trPr>
                <w:trHeight w:hRule="atLeast" w:val="299"/>
                <w:cantSplit w:val="false"/>
              </w:trPr>
              <w:tc>
                <w:tcPr>
                  <w:tcW w:type="dxa" w:w="4025"/>
                  <w:tcBorders>
                    <w:top w:val="nil"/>
                    <w:left w:val="nil"/>
                    <w:bottom w:val="nil"/>
                    <w:right w:val="nil"/>
                  </w:tcBorders>
                  <w:shd w:fill="auto" w:val="clear"/>
                </w:tcPr>
                <w:p>
                  <w:pPr>
                    <w:pStyle w:val="style0"/>
                    <w:spacing w:line="100" w:lineRule="atLeast"/>
                    <w:rPr>
                      <w:rFonts w:cs="Times New Roman"/>
                      <w:u w:val="single"/>
                      <w:lang w:val="ru-RU"/>
                    </w:rPr>
                  </w:pPr>
                  <w:r>
                    <w:rPr>
                      <w:rFonts w:cs="Times New Roman"/>
                      <w:u w:val="single"/>
                      <w:lang w:val="ru-RU"/>
                    </w:rPr>
                    <w:t>2014 год</w:t>
                  </w:r>
                </w:p>
              </w:tc>
              <w:tc>
                <w:tcPr>
                  <w:tcW w:type="dxa" w:w="2641"/>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9308900,00</w:t>
                  </w:r>
                </w:p>
              </w:tc>
              <w:tc>
                <w:tcPr>
                  <w:tcW w:type="dxa" w:w="1752"/>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руб.</w:t>
                  </w:r>
                </w:p>
              </w:tc>
            </w:tr>
            <w:tr>
              <w:trPr>
                <w:cantSplit w:val="false"/>
              </w:trPr>
              <w:tc>
                <w:tcPr>
                  <w:tcW w:type="dxa" w:w="4025"/>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Бюджет поселения</w:t>
                  </w:r>
                </w:p>
              </w:tc>
              <w:tc>
                <w:tcPr>
                  <w:tcW w:type="dxa" w:w="2641"/>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9308900,00</w:t>
                  </w:r>
                </w:p>
              </w:tc>
              <w:tc>
                <w:tcPr>
                  <w:tcW w:type="dxa" w:w="1752"/>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руб.</w:t>
                  </w:r>
                </w:p>
              </w:tc>
            </w:tr>
          </w:tbl>
          <w:p>
            <w:pPr>
              <w:pStyle w:val="style0"/>
              <w:spacing w:line="100" w:lineRule="atLeast"/>
              <w:ind w:hanging="0" w:left="99" w:right="0"/>
              <w:rPr>
                <w:rFonts w:cs="Times New Roman"/>
                <w:b/>
                <w:lang w:val="ru-RU"/>
              </w:rPr>
            </w:pPr>
            <w:r>
              <w:rPr>
                <w:rFonts w:cs="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025"/>
              <w:gridCol w:w="2641"/>
              <w:gridCol w:w="1752"/>
            </w:tblGrid>
            <w:tr>
              <w:trPr>
                <w:cantSplit w:val="false"/>
              </w:trPr>
              <w:tc>
                <w:tcPr>
                  <w:tcW w:type="dxa" w:w="4025"/>
                  <w:tcBorders>
                    <w:top w:val="nil"/>
                    <w:left w:val="nil"/>
                    <w:bottom w:val="nil"/>
                    <w:right w:val="nil"/>
                  </w:tcBorders>
                  <w:shd w:fill="auto" w:val="clear"/>
                </w:tcPr>
                <w:p>
                  <w:pPr>
                    <w:pStyle w:val="style0"/>
                    <w:spacing w:line="100" w:lineRule="atLeast"/>
                    <w:rPr>
                      <w:rFonts w:cs="Times New Roman"/>
                      <w:u w:val="single"/>
                      <w:lang w:val="ru-RU"/>
                    </w:rPr>
                  </w:pPr>
                  <w:r>
                    <w:rPr>
                      <w:rFonts w:cs="Times New Roman"/>
                      <w:u w:val="single"/>
                      <w:lang w:val="ru-RU"/>
                    </w:rPr>
                    <w:t>2015 год</w:t>
                  </w:r>
                </w:p>
              </w:tc>
              <w:tc>
                <w:tcPr>
                  <w:tcW w:type="dxa" w:w="2641"/>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7628900,00</w:t>
                  </w:r>
                </w:p>
              </w:tc>
              <w:tc>
                <w:tcPr>
                  <w:tcW w:type="dxa" w:w="1752"/>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руб.</w:t>
                  </w:r>
                </w:p>
              </w:tc>
            </w:tr>
            <w:tr>
              <w:trPr>
                <w:cantSplit w:val="false"/>
              </w:trPr>
              <w:tc>
                <w:tcPr>
                  <w:tcW w:type="dxa" w:w="4025"/>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Бюджет поселения</w:t>
                  </w:r>
                </w:p>
              </w:tc>
              <w:tc>
                <w:tcPr>
                  <w:tcW w:type="dxa" w:w="2641"/>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7628900,00</w:t>
                  </w:r>
                </w:p>
              </w:tc>
              <w:tc>
                <w:tcPr>
                  <w:tcW w:type="dxa" w:w="1752"/>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руб.</w:t>
                  </w:r>
                </w:p>
              </w:tc>
            </w:tr>
          </w:tbl>
          <w:p>
            <w:pPr>
              <w:pStyle w:val="style0"/>
              <w:spacing w:line="100" w:lineRule="atLeast"/>
              <w:ind w:hanging="0" w:left="99" w:right="0"/>
              <w:rPr>
                <w:rFonts w:cs="Times New Roman"/>
                <w:b/>
                <w:lang w:val="ru-RU"/>
              </w:rPr>
            </w:pPr>
            <w:r>
              <w:rPr>
                <w:rFonts w:cs="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3975"/>
              <w:gridCol w:w="2855"/>
              <w:gridCol w:w="1730"/>
            </w:tblGrid>
            <w:tr>
              <w:trPr>
                <w:cantSplit w:val="false"/>
              </w:trPr>
              <w:tc>
                <w:tcPr>
                  <w:tcW w:type="dxa" w:w="3975"/>
                  <w:tcBorders>
                    <w:top w:val="nil"/>
                    <w:left w:val="nil"/>
                    <w:bottom w:val="nil"/>
                    <w:right w:val="nil"/>
                  </w:tcBorders>
                  <w:shd w:fill="auto" w:val="clear"/>
                </w:tcPr>
                <w:p>
                  <w:pPr>
                    <w:pStyle w:val="style0"/>
                    <w:spacing w:line="100" w:lineRule="atLeast"/>
                    <w:rPr>
                      <w:rFonts w:cs="Times New Roman"/>
                      <w:u w:val="single"/>
                      <w:lang w:val="ru-RU"/>
                    </w:rPr>
                  </w:pPr>
                  <w:r>
                    <w:rPr>
                      <w:rFonts w:cs="Times New Roman"/>
                      <w:u w:val="single"/>
                      <w:lang w:val="ru-RU"/>
                    </w:rPr>
                    <w:t>2016 год</w:t>
                  </w:r>
                </w:p>
              </w:tc>
              <w:tc>
                <w:tcPr>
                  <w:tcW w:type="dxa" w:w="2855"/>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15772400,00</w:t>
                  </w:r>
                </w:p>
              </w:tc>
              <w:tc>
                <w:tcPr>
                  <w:tcW w:type="dxa" w:w="1730"/>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руб.</w:t>
                  </w:r>
                </w:p>
              </w:tc>
            </w:tr>
            <w:tr>
              <w:trPr>
                <w:cantSplit w:val="false"/>
              </w:trPr>
              <w:tc>
                <w:tcPr>
                  <w:tcW w:type="dxa" w:w="3975"/>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Бюджет поселения</w:t>
                  </w:r>
                </w:p>
              </w:tc>
              <w:tc>
                <w:tcPr>
                  <w:tcW w:type="dxa" w:w="2855"/>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15772400,00</w:t>
                  </w:r>
                </w:p>
              </w:tc>
              <w:tc>
                <w:tcPr>
                  <w:tcW w:type="dxa" w:w="1730"/>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руб.</w:t>
                  </w:r>
                </w:p>
              </w:tc>
            </w:tr>
          </w:tbl>
          <w:p>
            <w:pPr>
              <w:pStyle w:val="style0"/>
              <w:spacing w:line="100" w:lineRule="atLeast"/>
              <w:ind w:hanging="0" w:left="99" w:right="0"/>
              <w:rPr>
                <w:rFonts w:cs="Times New Roman"/>
                <w:b/>
                <w:lang w:val="ru-RU"/>
              </w:rPr>
            </w:pPr>
            <w:r>
              <w:rPr>
                <w:rFonts w:cs="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025"/>
              <w:gridCol w:w="2641"/>
              <w:gridCol w:w="1752"/>
            </w:tblGrid>
            <w:tr>
              <w:trPr>
                <w:cantSplit w:val="false"/>
              </w:trPr>
              <w:tc>
                <w:tcPr>
                  <w:tcW w:type="dxa" w:w="4025"/>
                  <w:tcBorders>
                    <w:top w:val="nil"/>
                    <w:left w:val="nil"/>
                    <w:bottom w:val="nil"/>
                    <w:right w:val="nil"/>
                  </w:tcBorders>
                  <w:shd w:fill="auto" w:val="clear"/>
                </w:tcPr>
                <w:p>
                  <w:pPr>
                    <w:pStyle w:val="style0"/>
                    <w:spacing w:line="100" w:lineRule="atLeast"/>
                    <w:rPr>
                      <w:rFonts w:cs="Times New Roman"/>
                      <w:u w:val="single"/>
                      <w:lang w:val="ru-RU"/>
                    </w:rPr>
                  </w:pPr>
                  <w:r>
                    <w:rPr>
                      <w:rFonts w:cs="Times New Roman"/>
                      <w:u w:val="single"/>
                      <w:lang w:val="ru-RU"/>
                    </w:rPr>
                    <w:t>2017 год</w:t>
                  </w:r>
                </w:p>
              </w:tc>
              <w:tc>
                <w:tcPr>
                  <w:tcW w:type="dxa" w:w="2641"/>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1268500,00</w:t>
                  </w:r>
                </w:p>
              </w:tc>
              <w:tc>
                <w:tcPr>
                  <w:tcW w:type="dxa" w:w="1752"/>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руб.</w:t>
                  </w:r>
                </w:p>
              </w:tc>
            </w:tr>
            <w:tr>
              <w:trPr>
                <w:cantSplit w:val="false"/>
              </w:trPr>
              <w:tc>
                <w:tcPr>
                  <w:tcW w:type="dxa" w:w="4025"/>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Бюджет поселения</w:t>
                  </w:r>
                </w:p>
              </w:tc>
              <w:tc>
                <w:tcPr>
                  <w:tcW w:type="dxa" w:w="2641"/>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1268500,00</w:t>
                  </w:r>
                </w:p>
              </w:tc>
              <w:tc>
                <w:tcPr>
                  <w:tcW w:type="dxa" w:w="1752"/>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руб.</w:t>
                  </w:r>
                </w:p>
              </w:tc>
            </w:tr>
          </w:tbl>
          <w:p>
            <w:pPr>
              <w:pStyle w:val="style0"/>
              <w:spacing w:line="100" w:lineRule="atLeast"/>
              <w:ind w:hanging="0" w:left="99" w:right="0"/>
              <w:rPr>
                <w:rFonts w:cs="Times New Roman"/>
                <w:b/>
                <w:lang w:val="ru-RU"/>
              </w:rPr>
            </w:pPr>
            <w:r>
              <w:rPr>
                <w:rFonts w:cs="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329"/>
              <w:gridCol w:w="1496"/>
              <w:gridCol w:w="1884"/>
            </w:tblGrid>
            <w:tr>
              <w:trPr>
                <w:cantSplit w:val="false"/>
              </w:trPr>
              <w:tc>
                <w:tcPr>
                  <w:tcW w:type="dxa" w:w="4329"/>
                  <w:tcBorders>
                    <w:top w:val="nil"/>
                    <w:left w:val="nil"/>
                    <w:bottom w:val="nil"/>
                    <w:right w:val="nil"/>
                  </w:tcBorders>
                  <w:shd w:fill="auto" w:val="clear"/>
                </w:tcPr>
                <w:p>
                  <w:pPr>
                    <w:pStyle w:val="style0"/>
                    <w:spacing w:line="100" w:lineRule="atLeast"/>
                    <w:rPr>
                      <w:rFonts w:cs="Times New Roman"/>
                      <w:u w:val="single"/>
                      <w:lang w:val="ru-RU"/>
                    </w:rPr>
                  </w:pPr>
                  <w:r>
                    <w:rPr>
                      <w:rFonts w:cs="Times New Roman"/>
                      <w:u w:val="single"/>
                      <w:lang w:val="ru-RU"/>
                    </w:rPr>
                    <w:t>2018 год</w:t>
                  </w:r>
                </w:p>
              </w:tc>
              <w:tc>
                <w:tcPr>
                  <w:tcW w:type="dxa" w:w="1496"/>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0,00</w:t>
                  </w:r>
                </w:p>
              </w:tc>
              <w:tc>
                <w:tcPr>
                  <w:tcW w:type="dxa" w:w="1884"/>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руб.</w:t>
                  </w:r>
                </w:p>
              </w:tc>
            </w:tr>
            <w:tr>
              <w:trPr>
                <w:cantSplit w:val="false"/>
              </w:trPr>
              <w:tc>
                <w:tcPr>
                  <w:tcW w:type="dxa" w:w="4329"/>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Бюджет поселения</w:t>
                  </w:r>
                </w:p>
              </w:tc>
              <w:tc>
                <w:tcPr>
                  <w:tcW w:type="dxa" w:w="1496"/>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0,00</w:t>
                  </w:r>
                </w:p>
              </w:tc>
              <w:tc>
                <w:tcPr>
                  <w:tcW w:type="dxa" w:w="1884"/>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руб.</w:t>
                  </w:r>
                </w:p>
              </w:tc>
            </w:tr>
          </w:tbl>
          <w:p>
            <w:pPr>
              <w:pStyle w:val="style0"/>
              <w:spacing w:line="100" w:lineRule="atLeast"/>
              <w:ind w:hanging="0" w:left="99" w:right="0"/>
              <w:rPr>
                <w:rFonts w:cs="Times New Roman"/>
                <w:b/>
                <w:lang w:val="ru-RU"/>
              </w:rPr>
            </w:pPr>
            <w:r>
              <w:rPr>
                <w:rFonts w:cs="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329"/>
              <w:gridCol w:w="1496"/>
              <w:gridCol w:w="1884"/>
            </w:tblGrid>
            <w:tr>
              <w:trPr>
                <w:cantSplit w:val="false"/>
              </w:trPr>
              <w:tc>
                <w:tcPr>
                  <w:tcW w:type="dxa" w:w="4329"/>
                  <w:tcBorders>
                    <w:top w:val="nil"/>
                    <w:left w:val="nil"/>
                    <w:bottom w:val="nil"/>
                    <w:right w:val="nil"/>
                  </w:tcBorders>
                  <w:shd w:fill="auto" w:val="clear"/>
                </w:tcPr>
                <w:p>
                  <w:pPr>
                    <w:pStyle w:val="style0"/>
                    <w:spacing w:line="100" w:lineRule="atLeast"/>
                    <w:rPr>
                      <w:rFonts w:cs="Times New Roman"/>
                      <w:u w:val="single"/>
                      <w:lang w:val="ru-RU"/>
                    </w:rPr>
                  </w:pPr>
                  <w:r>
                    <w:rPr>
                      <w:rFonts w:cs="Times New Roman"/>
                      <w:u w:val="single"/>
                      <w:lang w:val="ru-RU"/>
                    </w:rPr>
                    <w:t>2019 год</w:t>
                  </w:r>
                </w:p>
              </w:tc>
              <w:tc>
                <w:tcPr>
                  <w:tcW w:type="dxa" w:w="1496"/>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0,00</w:t>
                  </w:r>
                </w:p>
              </w:tc>
              <w:tc>
                <w:tcPr>
                  <w:tcW w:type="dxa" w:w="1884"/>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руб.</w:t>
                  </w:r>
                </w:p>
              </w:tc>
            </w:tr>
            <w:tr>
              <w:trPr>
                <w:cantSplit w:val="false"/>
              </w:trPr>
              <w:tc>
                <w:tcPr>
                  <w:tcW w:type="dxa" w:w="4329"/>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Бюджет поселения</w:t>
                  </w:r>
                </w:p>
              </w:tc>
              <w:tc>
                <w:tcPr>
                  <w:tcW w:type="dxa" w:w="1496"/>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0,00</w:t>
                  </w:r>
                </w:p>
              </w:tc>
              <w:tc>
                <w:tcPr>
                  <w:tcW w:type="dxa" w:w="1884"/>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руб.</w:t>
                  </w:r>
                </w:p>
              </w:tc>
            </w:tr>
          </w:tbl>
          <w:p>
            <w:pPr>
              <w:pStyle w:val="style116"/>
              <w:rPr>
                <w:rFonts w:cs="Times New Roman"/>
                <w:lang w:val="ru-RU"/>
              </w:rPr>
            </w:pPr>
            <w:r>
              <w:rPr>
                <w:rFonts w:cs="Times New Roman"/>
                <w:lang w:val="ru-RU"/>
              </w:rPr>
            </w:r>
          </w:p>
        </w:tc>
      </w:tr>
      <w:tr>
        <w:trPr>
          <w:cantSplit w:val="false"/>
        </w:trPr>
        <w:tc>
          <w:tcPr>
            <w:tcW w:type="dxa" w:w="3640"/>
            <w:tcBorders>
              <w:top w:val="nil"/>
              <w:left w:color="000001" w:space="0" w:sz="2" w:val="single"/>
              <w:bottom w:color="000001" w:space="0" w:sz="2" w:val="single"/>
              <w:right w:val="nil"/>
            </w:tcBorders>
            <w:shd w:fill="auto" w:val="clear"/>
            <w:tcMar>
              <w:left w:type="dxa" w:w="7"/>
            </w:tcMar>
          </w:tcPr>
          <w:p>
            <w:pPr>
              <w:pStyle w:val="style116"/>
              <w:rPr>
                <w:rFonts w:cs="Times New Roman"/>
                <w:lang w:val="ru-RU"/>
              </w:rPr>
            </w:pPr>
            <w:r>
              <w:rPr>
                <w:rFonts w:cs="Times New Roman"/>
                <w:lang w:val="ru-RU"/>
              </w:rPr>
              <w:t>Ожидаемые результаты реализации муниципальной программы</w:t>
            </w:r>
          </w:p>
        </w:tc>
        <w:tc>
          <w:tcPr>
            <w:tcW w:type="dxa" w:w="6030"/>
            <w:tcBorders>
              <w:top w:val="nil"/>
              <w:left w:color="000001" w:space="0" w:sz="2" w:val="single"/>
              <w:bottom w:color="000001" w:space="0" w:sz="2" w:val="single"/>
              <w:right w:color="000001" w:space="0" w:sz="2" w:val="single"/>
            </w:tcBorders>
            <w:shd w:fill="auto" w:val="clear"/>
            <w:tcMar>
              <w:left w:type="dxa" w:w="7"/>
            </w:tcMar>
          </w:tcPr>
          <w:p>
            <w:pPr>
              <w:pStyle w:val="style116"/>
              <w:rPr>
                <w:rFonts w:cs="Times New Roman"/>
                <w:lang w:val="ru-RU"/>
              </w:rPr>
            </w:pPr>
            <w:r>
              <w:rPr>
                <w:rFonts w:cs="Times New Roman"/>
                <w:lang w:val="ru-RU"/>
              </w:rPr>
              <w:t>К концу 2019 года:</w:t>
            </w:r>
          </w:p>
          <w:p>
            <w:pPr>
              <w:pStyle w:val="style116"/>
              <w:rPr>
                <w:rFonts w:cs="Times New Roman"/>
                <w:lang w:val="ru-RU"/>
              </w:rPr>
            </w:pPr>
            <w:r>
              <w:rPr>
                <w:rFonts w:cs="Times New Roman"/>
                <w:lang w:val="ru-RU"/>
              </w:rPr>
              <w:t>1.Планируется отремонтировать 15,6 км автомобильных дорог общего пользования местного значения Новоталицкого сельского поселения;</w:t>
            </w:r>
          </w:p>
          <w:p>
            <w:pPr>
              <w:pStyle w:val="style116"/>
              <w:rPr>
                <w:rFonts w:cs="Times New Roman"/>
                <w:lang w:val="ru-RU"/>
              </w:rPr>
            </w:pPr>
            <w:r>
              <w:rPr>
                <w:rFonts w:cs="Times New Roman"/>
                <w:lang w:val="ru-RU"/>
              </w:rPr>
              <w:t>2. Планируется снижение доли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Новоталицкого сельского поселения на 5,7%;</w:t>
            </w:r>
          </w:p>
          <w:p>
            <w:pPr>
              <w:pStyle w:val="style116"/>
              <w:rPr>
                <w:rFonts w:cs="Times New Roman"/>
                <w:lang w:val="ru-RU"/>
              </w:rPr>
            </w:pPr>
            <w:r>
              <w:rPr>
                <w:rFonts w:cs="Times New Roman"/>
                <w:lang w:val="ru-RU"/>
              </w:rPr>
              <w:t>3. Планируется модернизация транспортной сети Новоталицкого сельского поселения Ивановского муниципального района.</w:t>
            </w:r>
          </w:p>
        </w:tc>
      </w:tr>
    </w:tbl>
    <w:p>
      <w:pPr>
        <w:pStyle w:val="style0"/>
        <w:jc w:val="center"/>
        <w:rPr>
          <w:rFonts w:cs="Times New Roman"/>
          <w:b/>
          <w:bCs/>
          <w:sz w:val="28"/>
          <w:szCs w:val="28"/>
          <w:lang w:val="ru-RU"/>
        </w:rPr>
      </w:pPr>
      <w:r>
        <w:rPr>
          <w:rFonts w:cs="Times New Roman"/>
          <w:b/>
          <w:bCs/>
          <w:sz w:val="28"/>
          <w:szCs w:val="28"/>
          <w:lang w:val="ru-RU"/>
        </w:rPr>
      </w:r>
    </w:p>
    <w:p>
      <w:pPr>
        <w:pStyle w:val="style0"/>
        <w:rPr>
          <w:rFonts w:cs="Times New Roman"/>
          <w:b/>
          <w:bCs/>
          <w:sz w:val="28"/>
          <w:szCs w:val="28"/>
          <w:lang w:val="ru-RU"/>
        </w:rPr>
      </w:pPr>
      <w:r>
        <w:rPr>
          <w:rFonts w:cs="Times New Roman"/>
          <w:b/>
          <w:bCs/>
          <w:sz w:val="28"/>
          <w:szCs w:val="28"/>
          <w:lang w:val="ru-RU"/>
        </w:rPr>
      </w:r>
    </w:p>
    <w:p>
      <w:pPr>
        <w:pStyle w:val="style0"/>
        <w:jc w:val="center"/>
        <w:rPr>
          <w:rFonts w:cs="Times New Roman"/>
          <w:b/>
          <w:bCs/>
          <w:sz w:val="28"/>
          <w:szCs w:val="28"/>
          <w:lang w:val="ru-RU"/>
        </w:rPr>
      </w:pPr>
      <w:r>
        <w:rPr>
          <w:rFonts w:cs="Times New Roman"/>
          <w:b/>
          <w:bCs/>
          <w:sz w:val="28"/>
          <w:szCs w:val="28"/>
          <w:lang w:val="ru-RU"/>
        </w:rPr>
        <w:t>2. Анализ текущей ситуации в сфере реализации</w:t>
      </w:r>
    </w:p>
    <w:p>
      <w:pPr>
        <w:pStyle w:val="style0"/>
        <w:jc w:val="center"/>
        <w:rPr>
          <w:rFonts w:cs="Times New Roman"/>
          <w:b/>
          <w:bCs/>
          <w:sz w:val="28"/>
          <w:szCs w:val="28"/>
          <w:lang w:val="ru-RU"/>
        </w:rPr>
      </w:pPr>
      <w:r>
        <w:rPr>
          <w:rFonts w:cs="Times New Roman"/>
          <w:b/>
          <w:bCs/>
          <w:sz w:val="28"/>
          <w:szCs w:val="28"/>
          <w:lang w:val="ru-RU"/>
        </w:rPr>
        <w:t>муниципальной программы</w:t>
      </w:r>
    </w:p>
    <w:p>
      <w:pPr>
        <w:pStyle w:val="style0"/>
        <w:jc w:val="right"/>
        <w:rPr>
          <w:rFonts w:cs="Times New Roman" w:eastAsia="TimesNewRomanPSMT"/>
          <w:lang w:val="ru-RU"/>
        </w:rPr>
      </w:pPr>
      <w:r>
        <w:rPr>
          <w:rFonts w:cs="Times New Roman" w:eastAsia="TimesNewRomanPSMT"/>
          <w:lang w:val="ru-RU"/>
        </w:rPr>
      </w:r>
    </w:p>
    <w:p>
      <w:pPr>
        <w:pStyle w:val="style114"/>
        <w:ind w:firstLine="540" w:left="0" w:right="0"/>
        <w:jc w:val="both"/>
        <w:rPr>
          <w:rFonts w:ascii="Times New Roman" w:cs="Times New Roman" w:hAnsi="Times New Roman"/>
          <w:sz w:val="28"/>
          <w:szCs w:val="28"/>
        </w:rPr>
      </w:pPr>
      <w:r>
        <w:rPr>
          <w:rFonts w:ascii="Times New Roman" w:cs="Times New Roman" w:hAnsi="Times New Roman"/>
          <w:sz w:val="28"/>
          <w:szCs w:val="28"/>
          <w:lang w:val="ru-RU"/>
        </w:rPr>
        <w:t>А</w:t>
      </w:r>
      <w:r>
        <w:rPr>
          <w:rFonts w:ascii="Times New Roman" w:cs="Times New Roman" w:hAnsi="Times New Roman"/>
          <w:sz w:val="28"/>
          <w:szCs w:val="28"/>
        </w:rPr>
        <w:t xml:space="preserve">втомобильные дороги </w:t>
      </w:r>
      <w:r>
        <w:rPr>
          <w:rFonts w:ascii="Times New Roman" w:cs="Times New Roman" w:hAnsi="Times New Roman"/>
          <w:sz w:val="28"/>
          <w:szCs w:val="28"/>
          <w:lang w:val="ru-RU"/>
        </w:rPr>
        <w:t>общего пользования в границах населенных пунктов</w:t>
      </w:r>
      <w:r>
        <w:rPr>
          <w:rFonts w:ascii="Times New Roman" w:cs="Times New Roman" w:hAnsi="Times New Roman"/>
          <w:sz w:val="28"/>
          <w:szCs w:val="28"/>
        </w:rPr>
        <w:t xml:space="preserve"> обеспечивают </w:t>
      </w:r>
      <w:r>
        <w:rPr>
          <w:rFonts w:ascii="Times New Roman" w:cs="Times New Roman" w:hAnsi="Times New Roman"/>
          <w:sz w:val="28"/>
          <w:szCs w:val="28"/>
          <w:lang w:val="ru-RU"/>
        </w:rPr>
        <w:t>муниципальные</w:t>
      </w:r>
      <w:r>
        <w:rPr>
          <w:rFonts w:ascii="Times New Roman" w:cs="Times New Roman" w:hAnsi="Times New Roman"/>
          <w:sz w:val="28"/>
          <w:szCs w:val="28"/>
        </w:rPr>
        <w:t xml:space="preserve"> связи,  позволяют осуществлять перевозки грузов и пассажиров </w:t>
      </w:r>
      <w:r>
        <w:rPr>
          <w:rFonts w:ascii="Times New Roman" w:cs="Times New Roman" w:hAnsi="Times New Roman"/>
          <w:sz w:val="28"/>
          <w:szCs w:val="28"/>
          <w:lang w:val="ru-RU"/>
        </w:rPr>
        <w:t>в</w:t>
      </w:r>
      <w:r>
        <w:rPr>
          <w:rFonts w:ascii="Times New Roman" w:cs="Times New Roman" w:hAnsi="Times New Roman"/>
          <w:sz w:val="28"/>
          <w:szCs w:val="28"/>
        </w:rPr>
        <w:t xml:space="preserve"> предел</w:t>
      </w:r>
      <w:r>
        <w:rPr>
          <w:rFonts w:ascii="Times New Roman" w:cs="Times New Roman" w:hAnsi="Times New Roman"/>
          <w:sz w:val="28"/>
          <w:szCs w:val="28"/>
          <w:lang w:val="ru-RU"/>
        </w:rPr>
        <w:t>ах</w:t>
      </w:r>
      <w:r>
        <w:rPr>
          <w:rFonts w:ascii="Times New Roman" w:cs="Times New Roman" w:hAnsi="Times New Roman"/>
          <w:sz w:val="28"/>
          <w:szCs w:val="28"/>
        </w:rPr>
        <w:t xml:space="preserve"> </w:t>
      </w:r>
      <w:r>
        <w:rPr>
          <w:rFonts w:ascii="Times New Roman" w:cs="Times New Roman" w:hAnsi="Times New Roman"/>
          <w:sz w:val="28"/>
          <w:szCs w:val="28"/>
          <w:lang w:val="ru-RU"/>
        </w:rPr>
        <w:t>Новоталицкого сельского поселения</w:t>
      </w:r>
      <w:r>
        <w:rPr>
          <w:rFonts w:ascii="Times New Roman" w:cs="Times New Roman" w:hAnsi="Times New Roman"/>
          <w:sz w:val="28"/>
          <w:szCs w:val="28"/>
        </w:rPr>
        <w:t xml:space="preserve">, вследствие чего являются важнейшим элементом социальной и производственной инфраструктуры. Состояние сети автомобильных дорог </w:t>
      </w:r>
      <w:r>
        <w:rPr>
          <w:rFonts w:ascii="Times New Roman" w:cs="Times New Roman" w:hAnsi="Times New Roman"/>
          <w:sz w:val="28"/>
          <w:szCs w:val="28"/>
          <w:lang w:val="ru-RU"/>
        </w:rPr>
        <w:t>в границах населенных пунктов</w:t>
      </w:r>
      <w:r>
        <w:rPr>
          <w:rFonts w:ascii="Times New Roman" w:cs="Times New Roman" w:hAnsi="Times New Roman"/>
          <w:sz w:val="28"/>
          <w:szCs w:val="28"/>
        </w:rPr>
        <w:t xml:space="preserve"> оказывает непосредственное влияние на показатели социального и экономического развития </w:t>
      </w:r>
      <w:r>
        <w:rPr>
          <w:rFonts w:ascii="Times New Roman" w:cs="Times New Roman" w:hAnsi="Times New Roman"/>
          <w:sz w:val="28"/>
          <w:szCs w:val="28"/>
          <w:lang w:val="ru-RU"/>
        </w:rPr>
        <w:t>поселения</w:t>
      </w:r>
      <w:r>
        <w:rPr>
          <w:rFonts w:ascii="Times New Roman" w:cs="Times New Roman" w:hAnsi="Times New Roman"/>
          <w:sz w:val="28"/>
          <w:szCs w:val="28"/>
        </w:rPr>
        <w:t>.</w:t>
      </w:r>
    </w:p>
    <w:p>
      <w:pPr>
        <w:pStyle w:val="style0"/>
        <w:jc w:val="both"/>
        <w:rPr>
          <w:rFonts w:cs="Times New Roman"/>
          <w:sz w:val="28"/>
          <w:szCs w:val="28"/>
          <w:lang w:val="ru-RU"/>
        </w:rPr>
      </w:pPr>
      <w:r>
        <w:rPr>
          <w:rFonts w:cs="Times New Roman"/>
          <w:sz w:val="28"/>
          <w:szCs w:val="28"/>
          <w:lang w:val="ru-RU"/>
        </w:rPr>
        <w:tab/>
        <w:t>На территории Новоталицкого сельского поселения расположено более 90 км автомобильных дорог, в том числе по населенным пунктам 34,734 км. На протяжении многих лет дороги ремонтировались в малом количестве по принципу остаточного финансирования, либо не ремонтировались совсем, ввиду отсутствия финансирования. В результате чего количество автомобильных дорог, не соответствующих нормативным требованиям безопасности дорожного движения, составляет более 50 %.</w:t>
      </w:r>
    </w:p>
    <w:p>
      <w:pPr>
        <w:pStyle w:val="style0"/>
        <w:ind w:firstLine="709" w:left="0" w:right="0"/>
        <w:jc w:val="both"/>
        <w:rPr>
          <w:rFonts w:cs="Times New Roman"/>
          <w:sz w:val="28"/>
          <w:szCs w:val="28"/>
          <w:lang w:val="ru-RU"/>
        </w:rPr>
      </w:pPr>
      <w:r>
        <w:rPr>
          <w:rFonts w:cs="Times New Roman"/>
          <w:sz w:val="28"/>
          <w:szCs w:val="28"/>
          <w:lang w:val="ru-RU"/>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pPr>
        <w:pStyle w:val="style0"/>
        <w:ind w:firstLine="709" w:left="0" w:right="0"/>
        <w:jc w:val="both"/>
        <w:rPr>
          <w:rFonts w:cs="Times New Roman"/>
          <w:sz w:val="28"/>
          <w:szCs w:val="28"/>
          <w:lang w:val="ru-RU"/>
        </w:rPr>
      </w:pPr>
      <w:r>
        <w:rPr>
          <w:rFonts w:cs="Times New Roman"/>
          <w:sz w:val="28"/>
          <w:szCs w:val="28"/>
          <w:lang w:val="ru-RU"/>
        </w:rPr>
        <w:t>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pPr>
        <w:pStyle w:val="style0"/>
        <w:ind w:firstLine="709" w:left="0" w:right="0"/>
        <w:jc w:val="both"/>
        <w:rPr>
          <w:rFonts w:cs="Times New Roman"/>
          <w:sz w:val="28"/>
          <w:szCs w:val="28"/>
          <w:lang w:val="ru-RU"/>
        </w:rPr>
      </w:pPr>
      <w:r>
        <w:rPr>
          <w:rFonts w:cs="Times New Roman"/>
          <w:sz w:val="28"/>
          <w:szCs w:val="28"/>
          <w:lang w:val="ru-RU"/>
        </w:rPr>
        <w:t>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pPr>
        <w:pStyle w:val="style0"/>
        <w:ind w:firstLine="709" w:left="0" w:right="0"/>
        <w:jc w:val="both"/>
        <w:rPr>
          <w:rFonts w:cs="Times New Roman"/>
          <w:sz w:val="28"/>
          <w:szCs w:val="28"/>
          <w:lang w:val="ru-RU"/>
        </w:rPr>
      </w:pPr>
      <w:r>
        <w:rPr>
          <w:rFonts w:cs="Times New Roman"/>
          <w:sz w:val="28"/>
          <w:szCs w:val="28"/>
          <w:lang w:val="ru-RU"/>
        </w:rPr>
        <w:t>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ведущих к изменению класса и (или) категории автомобильной дороги либо влекущих за собой изменение границы полосы отвода автомобильной дороги.</w:t>
      </w:r>
    </w:p>
    <w:p>
      <w:pPr>
        <w:pStyle w:val="style0"/>
        <w:ind w:firstLine="709" w:left="0" w:right="0"/>
        <w:jc w:val="both"/>
        <w:rPr>
          <w:rFonts w:cs="Times New Roman"/>
          <w:sz w:val="28"/>
          <w:szCs w:val="28"/>
          <w:lang w:val="ru-RU"/>
        </w:rPr>
      </w:pPr>
      <w:r>
        <w:rPr>
          <w:rFonts w:cs="Times New Roman"/>
          <w:sz w:val="28"/>
          <w:szCs w:val="28"/>
          <w:lang w:val="ru-RU"/>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pPr>
        <w:pStyle w:val="style0"/>
        <w:ind w:firstLine="709" w:left="0" w:right="0"/>
        <w:jc w:val="both"/>
        <w:rPr>
          <w:rFonts w:cs="Times New Roman"/>
          <w:sz w:val="28"/>
          <w:szCs w:val="28"/>
          <w:lang w:val="ru-RU"/>
        </w:rPr>
      </w:pPr>
      <w:r>
        <w:rPr>
          <w:rFonts w:cs="Times New Roman"/>
          <w:sz w:val="28"/>
          <w:szCs w:val="28"/>
          <w:lang w:val="ru-RU"/>
        </w:rPr>
        <w:t xml:space="preserve">В состав основных работ по содержанию автомобильных дорог входят: </w:t>
      </w:r>
    </w:p>
    <w:p>
      <w:pPr>
        <w:pStyle w:val="style0"/>
        <w:ind w:firstLine="709" w:left="0" w:right="0"/>
        <w:jc w:val="both"/>
        <w:rPr>
          <w:rFonts w:cs="Times New Roman"/>
          <w:sz w:val="28"/>
          <w:szCs w:val="28"/>
          <w:lang w:val="ru-RU"/>
        </w:rPr>
      </w:pPr>
      <w:r>
        <w:rPr>
          <w:rFonts w:cs="Times New Roman"/>
          <w:sz w:val="28"/>
          <w:szCs w:val="28"/>
          <w:lang w:val="ru-RU"/>
        </w:rPr>
        <w:t>1) поддержание полосы отвода, обочин, откосов и разделительных полос в чистоте и порядке; очистка их от мусора и посторонних предметов с вывозом и утилизацией на полигонах;</w:t>
      </w:r>
    </w:p>
    <w:p>
      <w:pPr>
        <w:pStyle w:val="style0"/>
        <w:ind w:firstLine="709" w:left="0" w:right="0"/>
        <w:jc w:val="both"/>
        <w:rPr>
          <w:rFonts w:cs="Times New Roman"/>
          <w:sz w:val="28"/>
          <w:szCs w:val="28"/>
          <w:lang w:val="ru-RU"/>
        </w:rPr>
      </w:pPr>
      <w:r>
        <w:rPr>
          <w:rFonts w:cs="Times New Roman"/>
          <w:sz w:val="28"/>
          <w:szCs w:val="28"/>
          <w:lang w:val="ru-RU"/>
        </w:rPr>
        <w:t>2) планировка откосов насыпей и выемок, исправление повреждений с добавлением грунта и укрепление засевом трав;</w:t>
      </w:r>
    </w:p>
    <w:p>
      <w:pPr>
        <w:pStyle w:val="style0"/>
        <w:ind w:firstLine="709" w:left="0" w:right="0"/>
        <w:jc w:val="both"/>
        <w:rPr>
          <w:rFonts w:cs="Times New Roman"/>
          <w:sz w:val="28"/>
          <w:szCs w:val="28"/>
          <w:lang w:val="ru-RU"/>
        </w:rPr>
      </w:pPr>
      <w:r>
        <w:rPr>
          <w:rFonts w:cs="Times New Roman"/>
          <w:sz w:val="28"/>
          <w:szCs w:val="28"/>
          <w:lang w:val="ru-RU"/>
        </w:rPr>
        <w:t>3) поддержание элементов системы водоотвода в чистоте и порядке (в том числе прочистка,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быстротоков, водобойных колодцев, перепадов, лотков, подводящих и отводящих русел у труб и мостов);</w:t>
      </w:r>
    </w:p>
    <w:p>
      <w:pPr>
        <w:pStyle w:val="style0"/>
        <w:ind w:firstLine="709" w:left="0" w:right="0"/>
        <w:jc w:val="both"/>
        <w:rPr>
          <w:rFonts w:cs="Times New Roman"/>
          <w:sz w:val="28"/>
          <w:szCs w:val="28"/>
          <w:lang w:val="ru-RU"/>
        </w:rPr>
      </w:pPr>
      <w:r>
        <w:rPr>
          <w:rFonts w:cs="Times New Roman"/>
          <w:sz w:val="28"/>
          <w:szCs w:val="28"/>
          <w:lang w:val="ru-RU"/>
        </w:rPr>
        <w:t>4) срезка, подсыпка, планировка и уплотнение неукрепленных обочин дренирующим грунтом толщиной до 10 см; подсыпка, планировка и уплотнение щебеночных и гравийных обочин; устранение деформаций и повреждений на укрепленных обочинах;</w:t>
      </w:r>
    </w:p>
    <w:p>
      <w:pPr>
        <w:pStyle w:val="style0"/>
        <w:ind w:firstLine="709" w:left="0" w:right="0"/>
        <w:jc w:val="both"/>
        <w:rPr>
          <w:rFonts w:cs="Times New Roman"/>
          <w:sz w:val="28"/>
          <w:szCs w:val="28"/>
          <w:lang w:val="ru-RU"/>
        </w:rPr>
      </w:pPr>
      <w:r>
        <w:rPr>
          <w:rFonts w:cs="Times New Roman"/>
          <w:sz w:val="28"/>
          <w:szCs w:val="28"/>
          <w:lang w:val="ru-RU"/>
        </w:rPr>
        <w:t>5) очистка проезжей части от мусора, грязи и посторонних предметов, мойка покрытий;</w:t>
      </w:r>
    </w:p>
    <w:p>
      <w:pPr>
        <w:pStyle w:val="style0"/>
        <w:ind w:firstLine="709" w:left="0" w:right="0"/>
        <w:jc w:val="both"/>
        <w:rPr>
          <w:rFonts w:cs="Times New Roman"/>
          <w:sz w:val="28"/>
          <w:szCs w:val="28"/>
          <w:lang w:val="ru-RU"/>
        </w:rPr>
      </w:pPr>
      <w:r>
        <w:rPr>
          <w:rFonts w:cs="Times New Roman"/>
          <w:sz w:val="28"/>
          <w:szCs w:val="28"/>
          <w:lang w:val="ru-RU"/>
        </w:rPr>
        <w:t>6) устранение деформаций и повреждений (заделка выбоин, просадок, шелушения, выкрашивания и других дефектов)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pPr>
        <w:pStyle w:val="style0"/>
        <w:ind w:firstLine="709" w:left="0" w:right="0"/>
        <w:jc w:val="both"/>
        <w:rPr>
          <w:rFonts w:cs="Times New Roman"/>
          <w:sz w:val="28"/>
          <w:szCs w:val="28"/>
          <w:lang w:val="ru-RU"/>
        </w:rPr>
      </w:pPr>
      <w:r>
        <w:rPr>
          <w:rFonts w:cs="Times New Roman"/>
          <w:sz w:val="28"/>
          <w:szCs w:val="28"/>
          <w:lang w:val="ru-RU"/>
        </w:rPr>
        <w:t>7) восстановление изношенных верхних слоев асфальтобетонных покрытий на отдельных участках длиной до 100 м;</w:t>
      </w:r>
    </w:p>
    <w:p>
      <w:pPr>
        <w:pStyle w:val="style0"/>
        <w:ind w:firstLine="709" w:left="0" w:right="0"/>
        <w:jc w:val="both"/>
        <w:rPr>
          <w:rFonts w:cs="Times New Roman"/>
          <w:sz w:val="28"/>
          <w:szCs w:val="28"/>
          <w:lang w:val="ru-RU"/>
        </w:rPr>
      </w:pPr>
      <w:r>
        <w:rPr>
          <w:rFonts w:cs="Times New Roman"/>
          <w:sz w:val="28"/>
          <w:szCs w:val="28"/>
          <w:lang w:val="ru-RU"/>
        </w:rPr>
        <w:t xml:space="preserve">8) обеспыливание проезжей части автомобильных дорог; </w:t>
      </w:r>
    </w:p>
    <w:p>
      <w:pPr>
        <w:pStyle w:val="style0"/>
        <w:ind w:firstLine="709" w:left="0" w:right="0"/>
        <w:jc w:val="both"/>
        <w:rPr>
          <w:rFonts w:cs="Times New Roman"/>
          <w:sz w:val="28"/>
          <w:szCs w:val="28"/>
          <w:lang w:val="ru-RU"/>
        </w:rPr>
      </w:pPr>
      <w:r>
        <w:rPr>
          <w:rFonts w:cs="Times New Roman"/>
          <w:sz w:val="28"/>
          <w:szCs w:val="28"/>
          <w:lang w:val="ru-RU"/>
        </w:rPr>
        <w:t>9) очистка и мойка стоек, дорожных знаков, замена поврежденных дорожных знаков и стоек, подсыпка и планировка берм дорожных знаков;</w:t>
      </w:r>
    </w:p>
    <w:p>
      <w:pPr>
        <w:pStyle w:val="style0"/>
        <w:ind w:firstLine="709" w:left="0" w:right="0"/>
        <w:jc w:val="both"/>
        <w:rPr>
          <w:rFonts w:cs="Times New Roman"/>
          <w:sz w:val="28"/>
          <w:szCs w:val="28"/>
          <w:lang w:val="ru-RU"/>
        </w:rPr>
      </w:pPr>
      <w:r>
        <w:rPr>
          <w:rFonts w:cs="Times New Roman"/>
          <w:sz w:val="28"/>
          <w:szCs w:val="28"/>
          <w:lang w:val="ru-RU"/>
        </w:rPr>
        <w:t>10) уход за разметкой, нанесение вновь и восстановление изношенной вертикальной и горизонтальной разметки, в том числе на элементах дорожных сооружений, с удалением остатков старой разметки.</w:t>
      </w:r>
    </w:p>
    <w:p>
      <w:pPr>
        <w:pStyle w:val="style0"/>
        <w:ind w:firstLine="709" w:left="0" w:right="0"/>
        <w:jc w:val="both"/>
        <w:rPr>
          <w:rFonts w:cs="Times New Roman"/>
          <w:sz w:val="28"/>
          <w:szCs w:val="28"/>
          <w:lang w:val="ru-RU"/>
        </w:rPr>
      </w:pPr>
      <w:r>
        <w:rPr>
          <w:rFonts w:cs="Times New Roman"/>
          <w:sz w:val="28"/>
          <w:szCs w:val="28"/>
          <w:lang w:val="ru-RU"/>
        </w:rPr>
        <w:t>Содержание дорог является очень важным фактором в эксплуатации дорог, поскольку этот фактор оказывает прямое влияние на состояние и долговечность дорожного полотна. Если не выполнять своевременно или не выполнять вообще комплекса по содержанию дорог, то результат будет стоить существенных экономических и временных затрат.</w:t>
      </w:r>
    </w:p>
    <w:p>
      <w:pPr>
        <w:pStyle w:val="style0"/>
        <w:ind w:firstLine="709" w:left="0" w:right="0"/>
        <w:jc w:val="both"/>
        <w:rPr>
          <w:rFonts w:cs="Times New Roman"/>
          <w:sz w:val="28"/>
          <w:szCs w:val="28"/>
          <w:lang w:val="ru-RU"/>
        </w:rPr>
      </w:pPr>
      <w:r>
        <w:rPr>
          <w:rFonts w:cs="Times New Roman"/>
          <w:sz w:val="28"/>
          <w:szCs w:val="28"/>
          <w:lang w:val="ru-RU"/>
        </w:rPr>
        <w:t>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средств в условиях их ограниченных объемов.</w:t>
      </w:r>
    </w:p>
    <w:p>
      <w:pPr>
        <w:pStyle w:val="style0"/>
        <w:jc w:val="both"/>
        <w:rPr>
          <w:rFonts w:cs="Times New Roman"/>
          <w:sz w:val="28"/>
          <w:szCs w:val="28"/>
          <w:lang w:val="ru-RU"/>
        </w:rPr>
      </w:pPr>
      <w:r>
        <w:rPr>
          <w:rFonts w:cs="Times New Roman"/>
          <w:sz w:val="28"/>
          <w:szCs w:val="28"/>
          <w:lang w:val="ru-RU"/>
        </w:rPr>
        <w:tab/>
        <w:t>В течение ряда лет происходил недоремонт сети дорог, что привело к накоплению дефектов, деформаций, микротрещин.</w:t>
      </w:r>
    </w:p>
    <w:p>
      <w:pPr>
        <w:pStyle w:val="style0"/>
        <w:ind w:firstLine="709" w:left="0" w:right="0"/>
        <w:jc w:val="both"/>
        <w:rPr>
          <w:rFonts w:cs="Times New Roman"/>
          <w:sz w:val="28"/>
          <w:szCs w:val="28"/>
          <w:lang w:val="ru-RU"/>
        </w:rPr>
      </w:pPr>
      <w:r>
        <w:rPr>
          <w:rFonts w:cs="Times New Roman"/>
          <w:spacing w:val="-4"/>
          <w:sz w:val="28"/>
          <w:szCs w:val="28"/>
          <w:lang w:val="ru-RU"/>
        </w:rPr>
        <w:t>Учитывая сложившиеся</w:t>
      </w:r>
      <w:r>
        <w:rPr>
          <w:rFonts w:cs="Times New Roman"/>
          <w:sz w:val="28"/>
          <w:szCs w:val="28"/>
          <w:lang w:val="ru-RU"/>
        </w:rPr>
        <w:t xml:space="preserve"> темпы разрушения дорог и </w:t>
      </w:r>
      <w:r>
        <w:rPr>
          <w:rFonts w:cs="Times New Roman"/>
          <w:spacing w:val="-4"/>
          <w:sz w:val="28"/>
          <w:szCs w:val="28"/>
          <w:lang w:val="ru-RU"/>
        </w:rPr>
        <w:t>темпы ремонта, расчетным</w:t>
      </w:r>
      <w:r>
        <w:rPr>
          <w:rFonts w:cs="Times New Roman"/>
          <w:sz w:val="28"/>
          <w:szCs w:val="28"/>
          <w:lang w:val="ru-RU"/>
        </w:rPr>
        <w:t xml:space="preserve"> путем определили прогноз изменения процента дорог, не соответствующих требованиям нормативных документов.</w:t>
      </w:r>
    </w:p>
    <w:p>
      <w:pPr>
        <w:pStyle w:val="style0"/>
        <w:ind w:firstLine="709" w:left="0" w:right="0"/>
        <w:jc w:val="both"/>
        <w:rPr>
          <w:rFonts w:cs="Times New Roman"/>
          <w:sz w:val="28"/>
          <w:szCs w:val="28"/>
          <w:lang w:val="ru-RU"/>
        </w:rPr>
      </w:pPr>
      <w:r>
        <w:rPr>
          <w:rFonts w:cs="Times New Roman"/>
          <w:sz w:val="28"/>
          <w:szCs w:val="28"/>
          <w:lang w:val="ru-RU"/>
        </w:rPr>
        <w:t>Прогноз изменения процента несоответствия сети дорог местного значения нормативным требованиям выглядит следующим образом: 2014 год – 56,7 процента, 2015 год –55,3 процента, 2016 год – 54,1 процента.</w:t>
      </w:r>
    </w:p>
    <w:p>
      <w:pPr>
        <w:pStyle w:val="style0"/>
        <w:ind w:firstLine="709" w:left="0" w:right="0"/>
        <w:jc w:val="both"/>
        <w:rPr>
          <w:rFonts w:cs="Times New Roman"/>
          <w:sz w:val="28"/>
          <w:szCs w:val="28"/>
          <w:lang w:val="ru-RU"/>
        </w:rPr>
      </w:pPr>
      <w:r>
        <w:rPr>
          <w:rFonts w:cs="Times New Roman"/>
          <w:sz w:val="28"/>
          <w:szCs w:val="28"/>
          <w:lang w:val="ru-RU"/>
        </w:rPr>
        <w:t>Дорожное хозяйство является одной из отраслей экономики страны, развитие которого очень сильно зависит от общего ее состояния, вместе с тем дорожное хозяйство, как один из элементов инфраструктуры экономики, оказывает такое же влияние на ее развитие.</w:t>
      </w:r>
    </w:p>
    <w:p>
      <w:pPr>
        <w:pStyle w:val="style0"/>
        <w:ind w:firstLine="709" w:left="0" w:right="0"/>
        <w:jc w:val="both"/>
        <w:rPr>
          <w:rFonts w:cs="Times New Roman"/>
          <w:sz w:val="28"/>
          <w:szCs w:val="28"/>
          <w:lang w:val="ru-RU"/>
        </w:rPr>
      </w:pPr>
      <w:r>
        <w:rPr>
          <w:rFonts w:cs="Times New Roman"/>
          <w:spacing w:val="-4"/>
          <w:sz w:val="28"/>
          <w:szCs w:val="28"/>
          <w:lang w:val="ru-RU"/>
        </w:rPr>
        <w:t>Автомобильный транспорт – один из самых распространенных, мобильных</w:t>
      </w:r>
      <w:r>
        <w:rPr>
          <w:rFonts w:cs="Times New Roman"/>
          <w:sz w:val="28"/>
          <w:szCs w:val="28"/>
          <w:lang w:val="ru-RU"/>
        </w:rPr>
        <w:t xml:space="preserve"> видов транспорта требует наличия развитой сети автомобильных дорог с комплексом различных инженерных сооружений на ней. Автомобильные дороги, являясь сложными инженерно-техническими сооружениями, имеют ряд особенностей, а именно:</w:t>
      </w:r>
    </w:p>
    <w:p>
      <w:pPr>
        <w:pStyle w:val="style0"/>
        <w:ind w:firstLine="709" w:left="0" w:right="0"/>
        <w:jc w:val="both"/>
        <w:rPr>
          <w:rFonts w:cs="Times New Roman"/>
          <w:sz w:val="28"/>
          <w:szCs w:val="28"/>
          <w:lang w:val="ru-RU"/>
        </w:rPr>
      </w:pPr>
      <w:r>
        <w:rPr>
          <w:rFonts w:cs="Times New Roman"/>
          <w:sz w:val="28"/>
          <w:szCs w:val="28"/>
          <w:lang w:val="ru-RU"/>
        </w:rPr>
        <w:t>- представляют собой линейные сооружения, очень материалоемкие, трудоемкие, а, следовательно, требующие больших финансовых затрат;</w:t>
      </w:r>
    </w:p>
    <w:p>
      <w:pPr>
        <w:pStyle w:val="style0"/>
        <w:ind w:firstLine="709" w:left="0" w:right="0"/>
        <w:jc w:val="both"/>
        <w:rPr>
          <w:rFonts w:cs="Times New Roman"/>
          <w:sz w:val="28"/>
          <w:szCs w:val="28"/>
          <w:lang w:val="ru-RU"/>
        </w:rPr>
      </w:pPr>
      <w:r>
        <w:rPr>
          <w:rFonts w:cs="Times New Roman"/>
          <w:sz w:val="28"/>
          <w:szCs w:val="28"/>
          <w:lang w:val="ru-RU"/>
        </w:rPr>
        <w:t>- в отличие от других видов транспорта автомобильный транспорт наиболее доступный для всех вид транспорта, а его неотъемлемый элемент – автомобильная дорога доступна абсолютно всем гражданам страны, водителям и пассажирам транспортных средств и пешеходам;</w:t>
      </w:r>
    </w:p>
    <w:p>
      <w:pPr>
        <w:pStyle w:val="style0"/>
        <w:ind w:firstLine="709" w:left="0" w:right="0"/>
        <w:jc w:val="both"/>
        <w:rPr>
          <w:rFonts w:cs="Times New Roman"/>
          <w:sz w:val="28"/>
          <w:szCs w:val="28"/>
          <w:lang w:val="ru-RU"/>
        </w:rPr>
      </w:pPr>
      <w:r>
        <w:rPr>
          <w:rFonts w:cs="Times New Roman"/>
          <w:sz w:val="28"/>
          <w:szCs w:val="28"/>
          <w:lang w:val="ru-RU"/>
        </w:rPr>
        <w:t>- помимо высокой первоначальной стоимости строительства, реконструкция, капитальный ремонт, ремонт и содержание автомобильных дорог также требуют больших затрат.</w:t>
      </w:r>
    </w:p>
    <w:p>
      <w:pPr>
        <w:pStyle w:val="style0"/>
        <w:ind w:firstLine="709" w:left="0" w:right="0"/>
        <w:jc w:val="both"/>
        <w:rPr>
          <w:rFonts w:cs="Times New Roman"/>
          <w:sz w:val="28"/>
          <w:szCs w:val="28"/>
          <w:lang w:val="ru-RU"/>
        </w:rPr>
      </w:pPr>
      <w:r>
        <w:rPr>
          <w:rFonts w:cs="Times New Roman"/>
          <w:sz w:val="28"/>
          <w:szCs w:val="28"/>
          <w:lang w:val="ru-RU"/>
        </w:rPr>
        <w:t>Как и любой товар, автомобильная дорога обладает определенными потребительскими свойствами, а именно:</w:t>
      </w:r>
    </w:p>
    <w:p>
      <w:pPr>
        <w:pStyle w:val="style0"/>
        <w:ind w:firstLine="709" w:left="0" w:right="0"/>
        <w:jc w:val="both"/>
        <w:rPr>
          <w:rFonts w:cs="Times New Roman"/>
          <w:sz w:val="28"/>
          <w:szCs w:val="28"/>
          <w:lang w:val="ru-RU"/>
        </w:rPr>
      </w:pPr>
      <w:r>
        <w:rPr>
          <w:rFonts w:cs="Times New Roman"/>
          <w:sz w:val="28"/>
          <w:szCs w:val="28"/>
          <w:lang w:val="ru-RU"/>
        </w:rPr>
        <w:t>- удобство и комфортность передвижения;</w:t>
      </w:r>
    </w:p>
    <w:p>
      <w:pPr>
        <w:pStyle w:val="style0"/>
        <w:ind w:firstLine="709" w:left="0" w:right="0"/>
        <w:jc w:val="both"/>
        <w:rPr>
          <w:rFonts w:cs="Times New Roman"/>
          <w:sz w:val="28"/>
          <w:szCs w:val="28"/>
          <w:lang w:val="ru-RU"/>
        </w:rPr>
      </w:pPr>
      <w:r>
        <w:rPr>
          <w:rFonts w:cs="Times New Roman"/>
          <w:sz w:val="28"/>
          <w:szCs w:val="28"/>
          <w:lang w:val="ru-RU"/>
        </w:rPr>
        <w:t>- скорость движения;</w:t>
      </w:r>
    </w:p>
    <w:p>
      <w:pPr>
        <w:pStyle w:val="style0"/>
        <w:ind w:firstLine="709" w:left="0" w:right="0"/>
        <w:jc w:val="both"/>
        <w:rPr>
          <w:rFonts w:cs="Times New Roman"/>
          <w:sz w:val="28"/>
          <w:szCs w:val="28"/>
          <w:lang w:val="ru-RU"/>
        </w:rPr>
      </w:pPr>
      <w:r>
        <w:rPr>
          <w:rFonts w:cs="Times New Roman"/>
          <w:sz w:val="28"/>
          <w:szCs w:val="28"/>
          <w:lang w:val="ru-RU"/>
        </w:rPr>
        <w:t>- пропускная способность;</w:t>
      </w:r>
    </w:p>
    <w:p>
      <w:pPr>
        <w:pStyle w:val="style0"/>
        <w:ind w:firstLine="709" w:left="0" w:right="0"/>
        <w:jc w:val="both"/>
        <w:rPr>
          <w:rFonts w:cs="Times New Roman"/>
          <w:sz w:val="28"/>
          <w:szCs w:val="28"/>
          <w:lang w:val="ru-RU"/>
        </w:rPr>
      </w:pPr>
      <w:r>
        <w:rPr>
          <w:rFonts w:cs="Times New Roman"/>
          <w:sz w:val="28"/>
          <w:szCs w:val="28"/>
          <w:lang w:val="ru-RU"/>
        </w:rPr>
        <w:t>- безопасность движения;</w:t>
      </w:r>
    </w:p>
    <w:p>
      <w:pPr>
        <w:pStyle w:val="style0"/>
        <w:ind w:firstLine="709" w:left="0" w:right="0"/>
        <w:jc w:val="both"/>
        <w:rPr>
          <w:rFonts w:cs="Times New Roman"/>
          <w:sz w:val="28"/>
          <w:szCs w:val="28"/>
          <w:lang w:val="ru-RU"/>
        </w:rPr>
      </w:pPr>
      <w:r>
        <w:rPr>
          <w:rFonts w:cs="Times New Roman"/>
          <w:sz w:val="28"/>
          <w:szCs w:val="28"/>
          <w:lang w:val="ru-RU"/>
        </w:rPr>
        <w:t>- экономичность движения;</w:t>
      </w:r>
    </w:p>
    <w:p>
      <w:pPr>
        <w:pStyle w:val="style0"/>
        <w:ind w:firstLine="709" w:left="0" w:right="0"/>
        <w:jc w:val="both"/>
        <w:rPr>
          <w:rFonts w:cs="Times New Roman"/>
          <w:sz w:val="28"/>
          <w:szCs w:val="28"/>
          <w:lang w:val="ru-RU"/>
        </w:rPr>
      </w:pPr>
      <w:r>
        <w:rPr>
          <w:rFonts w:cs="Times New Roman"/>
          <w:sz w:val="28"/>
          <w:szCs w:val="28"/>
          <w:lang w:val="ru-RU"/>
        </w:rPr>
        <w:t>- долговечность;</w:t>
      </w:r>
    </w:p>
    <w:p>
      <w:pPr>
        <w:pStyle w:val="style0"/>
        <w:ind w:firstLine="709" w:left="0" w:right="0"/>
        <w:jc w:val="both"/>
        <w:rPr>
          <w:rFonts w:cs="Times New Roman"/>
          <w:sz w:val="28"/>
          <w:szCs w:val="28"/>
          <w:lang w:val="ru-RU"/>
        </w:rPr>
      </w:pPr>
      <w:r>
        <w:rPr>
          <w:rFonts w:cs="Times New Roman"/>
          <w:sz w:val="28"/>
          <w:szCs w:val="28"/>
          <w:lang w:val="ru-RU"/>
        </w:rPr>
        <w:t>- стоимость содержания.</w:t>
      </w:r>
    </w:p>
    <w:p>
      <w:pPr>
        <w:pStyle w:val="style0"/>
        <w:ind w:firstLine="709" w:left="0" w:right="0"/>
        <w:jc w:val="both"/>
        <w:rPr>
          <w:rFonts w:cs="Times New Roman"/>
          <w:sz w:val="28"/>
          <w:szCs w:val="28"/>
          <w:lang w:val="ru-RU"/>
        </w:rPr>
      </w:pPr>
      <w:r>
        <w:rPr>
          <w:rFonts w:cs="Times New Roman"/>
          <w:sz w:val="28"/>
          <w:szCs w:val="28"/>
          <w:lang w:val="ru-RU"/>
        </w:rPr>
        <w:t>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ресурсах.</w:t>
      </w:r>
    </w:p>
    <w:p>
      <w:pPr>
        <w:pStyle w:val="style0"/>
        <w:ind w:firstLine="709" w:left="0" w:right="0"/>
        <w:jc w:val="both"/>
        <w:rPr>
          <w:rFonts w:cs="Times New Roman"/>
          <w:sz w:val="28"/>
          <w:szCs w:val="28"/>
          <w:lang w:val="ru-RU"/>
        </w:rPr>
      </w:pPr>
      <w:r>
        <w:rPr>
          <w:rFonts w:cs="Times New Roman"/>
          <w:sz w:val="28"/>
          <w:szCs w:val="28"/>
          <w:lang w:val="ru-RU"/>
        </w:rPr>
        <w:t xml:space="preserve">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w:t>
        <w:tab/>
        <w:t xml:space="preserve">Во-первых, ряд полезных результатов, таких как повышение комфорта и удобства поездок за счет улучшения сети дорог или экономии времени за счет увеличения средней скорости движения, с большим трудом могут быть оценены в денежном выражении, поскольку для них отсутствуют естественные рыночные цены, показывающие ту сумму, которую люди согласны платить за это. </w:t>
      </w:r>
    </w:p>
    <w:p>
      <w:pPr>
        <w:pStyle w:val="style0"/>
        <w:ind w:firstLine="709" w:left="0" w:right="0"/>
        <w:jc w:val="both"/>
        <w:rPr>
          <w:rFonts w:cs="Times New Roman"/>
          <w:sz w:val="28"/>
          <w:szCs w:val="28"/>
          <w:lang w:val="ru-RU"/>
        </w:rPr>
      </w:pPr>
      <w:r>
        <w:rPr>
          <w:rFonts w:cs="Times New Roman"/>
          <w:sz w:val="28"/>
          <w:szCs w:val="28"/>
          <w:lang w:val="ru-RU"/>
        </w:rPr>
        <w:t xml:space="preserve">Во-вторых, результат в форме снижения транспортных затрат распылен по широкому спектру большого числа людей за длительный период времени поэтому его трудно спрогнозировать и проследить его влияние. </w:t>
        <w:br/>
        <w:tab/>
        <w:t>В-третьих, многие виды полезных результатов от совершенствования дорожного хозяйства являются непрямыми, например стимулирование общего развития экономики. Чтобы реально оценить этот вид результата, как правило, необходимо учесть капитальные вложения в другие сферы народного хозяйства. Однако оценка последних не всегда может быть гарантирована.</w:t>
      </w:r>
    </w:p>
    <w:p>
      <w:pPr>
        <w:pStyle w:val="style0"/>
        <w:ind w:firstLine="709" w:left="0" w:right="0"/>
        <w:jc w:val="both"/>
        <w:rPr>
          <w:rFonts w:cs="Times New Roman"/>
          <w:sz w:val="28"/>
          <w:szCs w:val="28"/>
          <w:lang w:val="ru-RU"/>
        </w:rPr>
      </w:pPr>
      <w:r>
        <w:rPr>
          <w:rFonts w:cs="Times New Roman"/>
          <w:sz w:val="28"/>
          <w:szCs w:val="28"/>
          <w:lang w:val="ru-RU"/>
        </w:rPr>
        <w:t>Наиболее важные виды результатов улучшения дорожной сети включают следующие элементы:</w:t>
      </w:r>
    </w:p>
    <w:p>
      <w:pPr>
        <w:pStyle w:val="style0"/>
        <w:ind w:firstLine="709" w:left="0" w:right="0"/>
        <w:jc w:val="both"/>
        <w:rPr>
          <w:rFonts w:cs="Times New Roman"/>
          <w:sz w:val="28"/>
          <w:szCs w:val="28"/>
          <w:lang w:val="ru-RU"/>
        </w:rPr>
      </w:pPr>
      <w:r>
        <w:rPr>
          <w:rFonts w:cs="Times New Roman"/>
          <w:sz w:val="28"/>
          <w:szCs w:val="28"/>
          <w:lang w:val="ru-RU"/>
        </w:rPr>
        <w:t>- снижение текущих издержек, в первую очередь для пользователей автомобильными дорогами;</w:t>
      </w:r>
    </w:p>
    <w:p>
      <w:pPr>
        <w:pStyle w:val="style0"/>
        <w:ind w:firstLine="709" w:left="0" w:right="0"/>
        <w:jc w:val="both"/>
        <w:rPr>
          <w:rFonts w:cs="Times New Roman"/>
          <w:sz w:val="28"/>
          <w:szCs w:val="28"/>
          <w:lang w:val="ru-RU"/>
        </w:rPr>
      </w:pPr>
      <w:r>
        <w:rPr>
          <w:rFonts w:cs="Times New Roman"/>
          <w:sz w:val="28"/>
          <w:szCs w:val="28"/>
          <w:lang w:val="ru-RU"/>
        </w:rPr>
        <w:t>- стимулирование общего экономического развития прилегающих территорий;</w:t>
      </w:r>
    </w:p>
    <w:p>
      <w:pPr>
        <w:pStyle w:val="style0"/>
        <w:ind w:firstLine="709" w:left="0" w:right="0"/>
        <w:jc w:val="both"/>
        <w:rPr>
          <w:rFonts w:cs="Times New Roman"/>
          <w:sz w:val="28"/>
          <w:szCs w:val="28"/>
          <w:lang w:val="ru-RU"/>
        </w:rPr>
      </w:pPr>
      <w:r>
        <w:rPr>
          <w:rFonts w:cs="Times New Roman"/>
          <w:sz w:val="28"/>
          <w:szCs w:val="28"/>
          <w:lang w:val="ru-RU"/>
        </w:rPr>
        <w:t>- экономию времени как для пассажиров, так и для грузов, находящихся в пути;</w:t>
      </w:r>
    </w:p>
    <w:p>
      <w:pPr>
        <w:pStyle w:val="style0"/>
        <w:ind w:firstLine="709" w:left="0" w:right="0"/>
        <w:jc w:val="both"/>
        <w:rPr>
          <w:rFonts w:cs="Times New Roman"/>
          <w:sz w:val="28"/>
          <w:szCs w:val="28"/>
          <w:lang w:val="ru-RU"/>
        </w:rPr>
      </w:pPr>
      <w:r>
        <w:rPr>
          <w:rFonts w:cs="Times New Roman"/>
          <w:sz w:val="28"/>
          <w:szCs w:val="28"/>
          <w:lang w:val="ru-RU"/>
        </w:rPr>
        <w:t>- снижение числа дорожно-транспортных происшествий и нанесенного материального ущерба;</w:t>
      </w:r>
    </w:p>
    <w:p>
      <w:pPr>
        <w:pStyle w:val="style0"/>
        <w:ind w:firstLine="709" w:left="0" w:right="0"/>
        <w:jc w:val="both"/>
        <w:rPr>
          <w:rFonts w:cs="Times New Roman"/>
          <w:sz w:val="28"/>
          <w:szCs w:val="28"/>
          <w:lang w:val="ru-RU"/>
        </w:rPr>
      </w:pPr>
      <w:r>
        <w:rPr>
          <w:rFonts w:cs="Times New Roman"/>
          <w:sz w:val="28"/>
          <w:szCs w:val="28"/>
          <w:lang w:val="ru-RU"/>
        </w:rPr>
        <w:t>- повышение комфорта и удобства поездок.</w:t>
      </w:r>
    </w:p>
    <w:p>
      <w:pPr>
        <w:pStyle w:val="style0"/>
        <w:ind w:firstLine="709" w:left="0" w:right="0"/>
        <w:jc w:val="both"/>
        <w:rPr>
          <w:rFonts w:cs="Times New Roman"/>
          <w:sz w:val="28"/>
          <w:szCs w:val="28"/>
          <w:lang w:val="ru-RU"/>
        </w:rPr>
      </w:pPr>
      <w:r>
        <w:rPr>
          <w:rFonts w:cs="Times New Roman"/>
          <w:sz w:val="28"/>
          <w:szCs w:val="28"/>
          <w:lang w:val="ru-RU"/>
        </w:rPr>
        <w:t>Оценка социальной роли автомобильных дорог может быть проведена по следующим показателям: экономия свободного времени; изменение уровня здоровья населения; увеличение занятости, снижение миграции населения и т.д.</w:t>
      </w:r>
    </w:p>
    <w:p>
      <w:pPr>
        <w:pStyle w:val="style0"/>
        <w:ind w:firstLine="709" w:left="0" w:right="0"/>
        <w:jc w:val="both"/>
        <w:rPr>
          <w:rFonts w:cs="Times New Roman"/>
          <w:sz w:val="28"/>
          <w:szCs w:val="28"/>
          <w:lang w:val="ru-RU"/>
        </w:rPr>
      </w:pPr>
      <w:r>
        <w:rPr>
          <w:rFonts w:cs="Times New Roman"/>
          <w:sz w:val="28"/>
          <w:szCs w:val="28"/>
          <w:lang w:val="ru-RU"/>
        </w:rPr>
        <w:t>В целом улучшение дорожных условий способствует:</w:t>
      </w:r>
    </w:p>
    <w:p>
      <w:pPr>
        <w:pStyle w:val="style0"/>
        <w:ind w:firstLine="709" w:left="0" w:right="0"/>
        <w:jc w:val="both"/>
        <w:rPr>
          <w:rFonts w:cs="Times New Roman"/>
          <w:sz w:val="28"/>
          <w:szCs w:val="28"/>
          <w:lang w:val="ru-RU"/>
        </w:rPr>
      </w:pPr>
      <w:r>
        <w:rPr>
          <w:rFonts w:cs="Times New Roman"/>
          <w:sz w:val="28"/>
          <w:szCs w:val="28"/>
          <w:lang w:val="ru-RU"/>
        </w:rPr>
        <w:t>- сокращению времени на перевозки грузов и пассажиров (за счет увеличения скорости движения);</w:t>
      </w:r>
    </w:p>
    <w:p>
      <w:pPr>
        <w:pStyle w:val="style0"/>
        <w:ind w:firstLine="709" w:left="0" w:right="0"/>
        <w:jc w:val="both"/>
        <w:rPr>
          <w:rFonts w:cs="Times New Roman"/>
          <w:sz w:val="28"/>
          <w:szCs w:val="28"/>
          <w:lang w:val="ru-RU"/>
        </w:rPr>
      </w:pPr>
      <w:r>
        <w:rPr>
          <w:rFonts w:cs="Times New Roman"/>
          <w:sz w:val="28"/>
          <w:szCs w:val="28"/>
          <w:lang w:val="ru-RU"/>
        </w:rPr>
        <w:t>- снижению стоимости перевозок (за счет сокращения расхода горюче-смазочных материалов, далее – ГСМ) за счет снижения износа транспортных средств от плохого качества дорог, повышения производительности труда);</w:t>
      </w:r>
    </w:p>
    <w:p>
      <w:pPr>
        <w:pStyle w:val="style0"/>
        <w:ind w:firstLine="709" w:left="0" w:right="0"/>
        <w:jc w:val="both"/>
        <w:rPr>
          <w:rFonts w:cs="Times New Roman"/>
          <w:sz w:val="28"/>
          <w:szCs w:val="28"/>
          <w:lang w:val="ru-RU"/>
        </w:rPr>
      </w:pPr>
      <w:r>
        <w:rPr>
          <w:rFonts w:cs="Times New Roman"/>
          <w:sz w:val="28"/>
          <w:szCs w:val="28"/>
          <w:lang w:val="ru-RU"/>
        </w:rPr>
        <w:t>- повышению транспортной доступности;</w:t>
      </w:r>
    </w:p>
    <w:p>
      <w:pPr>
        <w:pStyle w:val="style0"/>
        <w:ind w:firstLine="709" w:left="0" w:right="0"/>
        <w:jc w:val="both"/>
        <w:rPr>
          <w:rFonts w:cs="Times New Roman"/>
          <w:sz w:val="28"/>
          <w:szCs w:val="28"/>
          <w:lang w:val="ru-RU"/>
        </w:rPr>
      </w:pPr>
      <w:r>
        <w:rPr>
          <w:rFonts w:cs="Times New Roman"/>
          <w:sz w:val="28"/>
          <w:szCs w:val="28"/>
          <w:lang w:val="ru-RU"/>
        </w:rPr>
        <w:t>- снижению последствий стихийных бедствий;</w:t>
      </w:r>
    </w:p>
    <w:p>
      <w:pPr>
        <w:pStyle w:val="style0"/>
        <w:ind w:firstLine="709" w:left="0" w:right="0"/>
        <w:jc w:val="both"/>
        <w:rPr>
          <w:rFonts w:cs="Times New Roman"/>
          <w:sz w:val="28"/>
          <w:szCs w:val="28"/>
          <w:lang w:val="ru-RU"/>
        </w:rPr>
      </w:pPr>
      <w:r>
        <w:rPr>
          <w:rFonts w:cs="Times New Roman"/>
          <w:sz w:val="28"/>
          <w:szCs w:val="28"/>
          <w:lang w:val="ru-RU"/>
        </w:rPr>
        <w:t>- сокращению числа дорожно-транспортных происшествий:</w:t>
      </w:r>
    </w:p>
    <w:p>
      <w:pPr>
        <w:pStyle w:val="style0"/>
        <w:ind w:firstLine="709" w:left="0" w:right="0"/>
        <w:jc w:val="both"/>
        <w:rPr>
          <w:rFonts w:cs="Times New Roman"/>
          <w:sz w:val="28"/>
          <w:szCs w:val="28"/>
          <w:lang w:val="ru-RU"/>
        </w:rPr>
      </w:pPr>
      <w:r>
        <w:rPr>
          <w:rFonts w:cs="Times New Roman"/>
          <w:sz w:val="28"/>
          <w:szCs w:val="28"/>
          <w:lang w:val="ru-RU"/>
        </w:rPr>
        <w:t>- улучшению экологической ситуации (за счет роста скорости движения уменьшается расход ГСМ).</w:t>
      </w:r>
    </w:p>
    <w:p>
      <w:pPr>
        <w:pStyle w:val="style0"/>
        <w:ind w:firstLine="709" w:left="0" w:right="0"/>
        <w:jc w:val="both"/>
        <w:rPr>
          <w:rFonts w:cs="Times New Roman"/>
          <w:sz w:val="28"/>
          <w:szCs w:val="28"/>
          <w:lang w:val="ru-RU"/>
        </w:rPr>
      </w:pPr>
      <w:r>
        <w:rPr>
          <w:rFonts w:cs="Times New Roman"/>
          <w:sz w:val="28"/>
          <w:szCs w:val="28"/>
          <w:lang w:val="ru-RU"/>
        </w:rPr>
        <w:t>Таким образом, дорожные условия оказывают влияние на все важные показатели экономического развития страны.</w:t>
      </w:r>
    </w:p>
    <w:p>
      <w:pPr>
        <w:pStyle w:val="style0"/>
        <w:ind w:firstLine="709" w:left="0" w:right="0"/>
        <w:jc w:val="both"/>
        <w:rPr>
          <w:rFonts w:cs="Times New Roman"/>
          <w:sz w:val="28"/>
          <w:szCs w:val="28"/>
          <w:lang w:val="ru-RU"/>
        </w:rPr>
      </w:pPr>
      <w:r>
        <w:rPr>
          <w:rFonts w:cs="Times New Roman"/>
          <w:sz w:val="28"/>
          <w:szCs w:val="28"/>
          <w:lang w:val="ru-RU"/>
        </w:rPr>
        <w:t>Развитие экономики во многом определяется эффективностью функционирования автомобильного транспорта, которая зависит от уровня развития и состояния сети автомобильных дорог общего пользования.</w:t>
      </w:r>
    </w:p>
    <w:p>
      <w:pPr>
        <w:pStyle w:val="style0"/>
        <w:ind w:firstLine="709" w:left="0" w:right="0"/>
        <w:jc w:val="both"/>
        <w:rPr>
          <w:rFonts w:cs="Times New Roman"/>
          <w:sz w:val="28"/>
          <w:szCs w:val="28"/>
          <w:lang w:val="ru-RU"/>
        </w:rPr>
      </w:pPr>
      <w:r>
        <w:rPr>
          <w:rFonts w:cs="Times New Roman"/>
          <w:sz w:val="28"/>
          <w:szCs w:val="28"/>
          <w:lang w:val="ru-RU"/>
        </w:rPr>
        <w:t>Недостаточный уровень развития дорожной сети приводит к значительным потерям экономики и населения, является одним из наиболее существенных ограничений темпов роста социально-экономического развития сельского поселения, поэтому совершенствование сети автомобильных дорог общего пользования имеет важное значение.</w:t>
      </w:r>
    </w:p>
    <w:p>
      <w:pPr>
        <w:pStyle w:val="style114"/>
        <w:numPr>
          <w:ilvl w:val="0"/>
          <w:numId w:val="2"/>
        </w:numPr>
        <w:ind w:firstLine="540" w:left="0" w:right="0"/>
        <w:jc w:val="both"/>
        <w:rPr>
          <w:rFonts w:ascii="Times New Roman" w:cs="Times New Roman" w:hAnsi="Times New Roman"/>
          <w:sz w:val="28"/>
          <w:szCs w:val="28"/>
          <w:shd w:fill="FFFFFF" w:val="clear"/>
          <w:lang w:val="ru-RU"/>
        </w:rPr>
      </w:pPr>
      <w:r>
        <w:rPr>
          <w:rFonts w:ascii="Times New Roman" w:cs="Times New Roman" w:hAnsi="Times New Roman"/>
          <w:sz w:val="28"/>
          <w:szCs w:val="28"/>
          <w:shd w:fill="FFFFFF" w:val="clear"/>
          <w:lang w:val="ru-RU"/>
        </w:rPr>
        <w:t xml:space="preserve"> </w:t>
      </w:r>
      <w:r>
        <w:rPr>
          <w:rFonts w:ascii="Times New Roman" w:cs="Times New Roman" w:hAnsi="Times New Roman"/>
          <w:sz w:val="28"/>
          <w:szCs w:val="28"/>
          <w:shd w:fill="FFFFFF" w:val="clear"/>
          <w:lang w:val="ru-RU"/>
        </w:rPr>
        <w:t>выполнение обозначенных показателей возможно лишь при условии осуществления полного финансирования, путем предоставления финансовых средств из бюджета Новоталицкого сельского поселения на разработку проектной документации, ремонт, капитальный ремонт, реконструкцию, строительство автомобильных дорог общего пользования муниципального значения Ивановского муниципального района.</w:t>
      </w:r>
    </w:p>
    <w:p>
      <w:pPr>
        <w:pStyle w:val="style0"/>
        <w:jc w:val="both"/>
        <w:rPr>
          <w:rFonts w:cs="Times New Roman"/>
          <w:sz w:val="28"/>
          <w:szCs w:val="28"/>
          <w:lang w:val="ru-RU"/>
        </w:rPr>
      </w:pPr>
      <w:r>
        <w:rPr>
          <w:rFonts w:cs="Times New Roman"/>
          <w:sz w:val="28"/>
          <w:szCs w:val="28"/>
          <w:lang w:val="ru-RU"/>
        </w:rPr>
        <w:tab/>
        <w:t>На основе анализа ресурсов и условий, сложившихся за последние годы, в программе определены целевые установки по важнейшим направлениям развития района и конкретные мероприятия, которые обеспечат достижение поставленной цели. Реализация программы придаст устойчивость и перспективу муниципальному развитию.</w:t>
      </w:r>
    </w:p>
    <w:p>
      <w:pPr>
        <w:pStyle w:val="style0"/>
        <w:rPr>
          <w:rFonts w:cs="Times New Roman"/>
          <w:lang w:val="ru-RU"/>
        </w:rPr>
      </w:pPr>
      <w:r>
        <w:rPr>
          <w:rFonts w:cs="Times New Roman"/>
          <w:lang w:val="ru-RU"/>
        </w:rPr>
      </w:r>
    </w:p>
    <w:p>
      <w:pPr>
        <w:pStyle w:val="style0"/>
        <w:jc w:val="center"/>
        <w:rPr>
          <w:sz w:val="28"/>
          <w:szCs w:val="28"/>
          <w:shd w:fill="FFFFFF" w:val="clear"/>
          <w:lang w:val="ru-RU"/>
        </w:rPr>
      </w:pPr>
      <w:r>
        <w:rPr>
          <w:sz w:val="28"/>
          <w:szCs w:val="28"/>
          <w:shd w:fill="FFFFFF" w:val="clear"/>
          <w:lang w:val="ru-RU"/>
        </w:rPr>
        <w:t>Индикаторы (показатели), характеризующие текущую ситуацию в сфере развития автомобильных дорог</w:t>
      </w:r>
    </w:p>
    <w:p>
      <w:pPr>
        <w:pStyle w:val="style0"/>
        <w:rPr>
          <w:rFonts w:cs="Times New Roman"/>
          <w:lang w:val="ru-RU"/>
        </w:rPr>
      </w:pPr>
      <w:r>
        <w:rPr>
          <w:rFonts w:cs="Times New Roman"/>
          <w:lang w:val="ru-RU"/>
        </w:rPr>
      </w:r>
    </w:p>
    <w:tbl>
      <w:tblPr>
        <w:jc w:val="left"/>
        <w:tblInd w:type="dxa" w:w="10"/>
        <w:tblBorders>
          <w:top w:color="000001" w:space="0" w:sz="2" w:val="single"/>
          <w:left w:color="000001" w:space="0" w:sz="2" w:val="single"/>
          <w:bottom w:color="000001" w:space="0" w:sz="2" w:val="single"/>
          <w:insideH w:color="000001" w:space="0" w:sz="2" w:val="single"/>
          <w:right w:val="nil"/>
          <w:insideV w:val="nil"/>
        </w:tblBorders>
        <w:tblCellMar>
          <w:top w:type="dxa" w:w="0"/>
          <w:left w:type="dxa" w:w="7"/>
          <w:bottom w:type="dxa" w:w="0"/>
          <w:right w:type="dxa" w:w="10"/>
        </w:tblCellMar>
      </w:tblPr>
      <w:tblGrid>
        <w:gridCol w:w="569"/>
        <w:gridCol w:w="4470"/>
        <w:gridCol w:w="974"/>
        <w:gridCol w:w="1125"/>
        <w:gridCol w:w="1244"/>
        <w:gridCol w:w="1287"/>
      </w:tblGrid>
      <w:tr>
        <w:trPr>
          <w:cantSplit w:val="false"/>
        </w:trPr>
        <w:tc>
          <w:tcPr>
            <w:tcW w:type="dxa" w:w="569"/>
            <w:tcBorders>
              <w:top w:color="000001" w:space="0" w:sz="2" w:val="single"/>
              <w:left w:color="000001" w:space="0" w:sz="2" w:val="single"/>
              <w:bottom w:color="000001" w:space="0" w:sz="2" w:val="single"/>
              <w:right w:val="nil"/>
            </w:tcBorders>
            <w:shd w:fill="auto" w:val="clear"/>
            <w:tcMar>
              <w:left w:type="dxa" w:w="7"/>
            </w:tcMar>
          </w:tcPr>
          <w:p>
            <w:pPr>
              <w:pStyle w:val="style116"/>
              <w:jc w:val="center"/>
              <w:rPr>
                <w:rFonts w:cs="Times New Roman"/>
                <w:lang w:val="ru-RU"/>
              </w:rPr>
            </w:pPr>
            <w:r>
              <w:rPr>
                <w:rFonts w:cs="Times New Roman"/>
                <w:lang w:val="ru-RU"/>
              </w:rPr>
              <w:t xml:space="preserve">№ </w:t>
            </w:r>
            <w:r>
              <w:rPr>
                <w:rFonts w:cs="Times New Roman"/>
                <w:lang w:val="ru-RU"/>
              </w:rPr>
              <w:t>п/п</w:t>
            </w:r>
          </w:p>
        </w:tc>
        <w:tc>
          <w:tcPr>
            <w:tcW w:type="dxa" w:w="4470"/>
            <w:tcBorders>
              <w:top w:color="000001" w:space="0" w:sz="2" w:val="single"/>
              <w:left w:color="000001" w:space="0" w:sz="2" w:val="single"/>
              <w:bottom w:color="000001" w:space="0" w:sz="2" w:val="single"/>
              <w:right w:val="nil"/>
            </w:tcBorders>
            <w:shd w:fill="auto" w:val="clear"/>
            <w:tcMar>
              <w:left w:type="dxa" w:w="7"/>
            </w:tcMar>
          </w:tcPr>
          <w:p>
            <w:pPr>
              <w:pStyle w:val="style116"/>
              <w:jc w:val="center"/>
              <w:rPr>
                <w:rFonts w:cs="Times New Roman"/>
                <w:lang w:val="ru-RU"/>
              </w:rPr>
            </w:pPr>
            <w:r>
              <w:rPr>
                <w:rFonts w:cs="Times New Roman"/>
                <w:lang w:val="ru-RU"/>
              </w:rPr>
              <w:t>Наименование  индикатора  (показателя)</w:t>
            </w:r>
          </w:p>
        </w:tc>
        <w:tc>
          <w:tcPr>
            <w:tcW w:type="dxa" w:w="974"/>
            <w:tcBorders>
              <w:top w:color="000001" w:space="0" w:sz="2" w:val="single"/>
              <w:left w:color="000001" w:space="0" w:sz="2" w:val="single"/>
              <w:bottom w:color="000001" w:space="0" w:sz="2" w:val="single"/>
              <w:right w:val="nil"/>
            </w:tcBorders>
            <w:shd w:fill="auto" w:val="clear"/>
            <w:tcMar>
              <w:left w:type="dxa" w:w="7"/>
            </w:tcMar>
          </w:tcPr>
          <w:p>
            <w:pPr>
              <w:pStyle w:val="style116"/>
              <w:jc w:val="center"/>
              <w:rPr>
                <w:rFonts w:cs="Times New Roman"/>
                <w:lang w:val="ru-RU"/>
              </w:rPr>
            </w:pPr>
            <w:r>
              <w:rPr>
                <w:rFonts w:cs="Times New Roman"/>
                <w:lang w:val="ru-RU"/>
              </w:rPr>
              <w:t>Ед. изм.</w:t>
            </w:r>
          </w:p>
        </w:tc>
        <w:tc>
          <w:tcPr>
            <w:tcW w:type="dxa" w:w="1125"/>
            <w:tcBorders>
              <w:top w:color="000001" w:space="0" w:sz="2" w:val="single"/>
              <w:left w:color="000001" w:space="0" w:sz="2" w:val="single"/>
              <w:bottom w:color="000001" w:space="0" w:sz="2" w:val="single"/>
              <w:right w:val="nil"/>
            </w:tcBorders>
            <w:shd w:fill="auto" w:val="clear"/>
            <w:tcMar>
              <w:left w:type="dxa" w:w="7"/>
            </w:tcMar>
          </w:tcPr>
          <w:p>
            <w:pPr>
              <w:pStyle w:val="style116"/>
              <w:jc w:val="center"/>
              <w:rPr>
                <w:rFonts w:cs="Times New Roman"/>
                <w:lang w:val="ru-RU"/>
              </w:rPr>
            </w:pPr>
            <w:r>
              <w:rPr>
                <w:rFonts w:cs="Times New Roman"/>
                <w:lang w:val="ru-RU"/>
              </w:rPr>
              <w:t>2011г.</w:t>
            </w:r>
          </w:p>
        </w:tc>
        <w:tc>
          <w:tcPr>
            <w:tcW w:type="dxa" w:w="1244"/>
            <w:tcBorders>
              <w:top w:color="000001" w:space="0" w:sz="2" w:val="single"/>
              <w:left w:color="000001" w:space="0" w:sz="2" w:val="single"/>
              <w:bottom w:color="000001" w:space="0" w:sz="2" w:val="single"/>
              <w:right w:val="nil"/>
            </w:tcBorders>
            <w:shd w:fill="auto" w:val="clear"/>
            <w:tcMar>
              <w:left w:type="dxa" w:w="7"/>
            </w:tcMar>
          </w:tcPr>
          <w:p>
            <w:pPr>
              <w:pStyle w:val="style116"/>
              <w:jc w:val="center"/>
              <w:rPr>
                <w:rFonts w:cs="Times New Roman"/>
                <w:lang w:val="ru-RU"/>
              </w:rPr>
            </w:pPr>
            <w:r>
              <w:rPr>
                <w:rFonts w:cs="Times New Roman"/>
                <w:lang w:val="ru-RU"/>
              </w:rPr>
              <w:t>2012г.</w:t>
            </w:r>
          </w:p>
        </w:tc>
        <w:tc>
          <w:tcPr>
            <w:tcW w:type="dxa" w:w="1287"/>
            <w:tcBorders>
              <w:top w:color="000001" w:space="0" w:sz="2" w:val="single"/>
              <w:left w:color="000001" w:space="0" w:sz="2" w:val="single"/>
              <w:bottom w:color="000001" w:space="0" w:sz="2" w:val="single"/>
              <w:right w:color="000001" w:space="0" w:sz="2" w:val="single"/>
            </w:tcBorders>
            <w:shd w:fill="auto" w:val="clear"/>
            <w:tcMar>
              <w:left w:type="dxa" w:w="7"/>
            </w:tcMar>
          </w:tcPr>
          <w:p>
            <w:pPr>
              <w:pStyle w:val="style116"/>
              <w:jc w:val="center"/>
              <w:rPr>
                <w:rFonts w:cs="Times New Roman"/>
                <w:lang w:val="ru-RU"/>
              </w:rPr>
            </w:pPr>
            <w:r>
              <w:rPr>
                <w:rFonts w:cs="Times New Roman"/>
                <w:lang w:val="ru-RU"/>
              </w:rPr>
              <w:t>2013г.</w:t>
            </w:r>
          </w:p>
        </w:tc>
      </w:tr>
      <w:tr>
        <w:trPr>
          <w:cantSplit w:val="false"/>
        </w:trPr>
        <w:tc>
          <w:tcPr>
            <w:tcW w:type="dxa" w:w="569"/>
            <w:tcBorders>
              <w:top w:val="nil"/>
              <w:left w:color="000001" w:space="0" w:sz="2" w:val="single"/>
              <w:bottom w:color="000001" w:space="0" w:sz="2" w:val="single"/>
              <w:right w:val="nil"/>
            </w:tcBorders>
            <w:shd w:fill="auto" w:val="clear"/>
            <w:tcMar>
              <w:left w:type="dxa" w:w="7"/>
            </w:tcMar>
            <w:vAlign w:val="center"/>
          </w:tcPr>
          <w:p>
            <w:pPr>
              <w:pStyle w:val="style116"/>
              <w:jc w:val="center"/>
              <w:rPr>
                <w:rFonts w:cs="Times New Roman"/>
              </w:rPr>
            </w:pPr>
            <w:r>
              <w:rPr>
                <w:rFonts w:cs="Times New Roman"/>
              </w:rPr>
              <w:t>1</w:t>
            </w:r>
          </w:p>
        </w:tc>
        <w:tc>
          <w:tcPr>
            <w:tcW w:type="dxa" w:w="4470"/>
            <w:tcBorders>
              <w:top w:val="nil"/>
              <w:left w:color="000001" w:space="0" w:sz="2" w:val="single"/>
              <w:bottom w:color="000001" w:space="0" w:sz="2" w:val="single"/>
              <w:right w:val="nil"/>
            </w:tcBorders>
            <w:shd w:fill="auto" w:val="clear"/>
            <w:tcMar>
              <w:left w:type="dxa" w:w="7"/>
            </w:tcMar>
          </w:tcPr>
          <w:p>
            <w:pPr>
              <w:pStyle w:val="style116"/>
              <w:rPr>
                <w:rFonts w:cs="Arial" w:eastAsia="Arial"/>
                <w:lang w:val="ru-RU"/>
              </w:rPr>
            </w:pPr>
            <w:r>
              <w:rPr>
                <w:rFonts w:cs="Arial" w:eastAsia="Arial"/>
                <w:lang w:val="ru-RU"/>
              </w:rPr>
              <w:t xml:space="preserve">Содержание автомобильных дорог общего пользования местного значения </w:t>
            </w:r>
          </w:p>
        </w:tc>
        <w:tc>
          <w:tcPr>
            <w:tcW w:type="dxa" w:w="974"/>
            <w:tcBorders>
              <w:top w:val="nil"/>
              <w:left w:color="000001" w:space="0" w:sz="2" w:val="single"/>
              <w:bottom w:color="000001" w:space="0" w:sz="2" w:val="single"/>
              <w:right w:val="nil"/>
            </w:tcBorders>
            <w:shd w:fill="auto" w:val="clear"/>
            <w:tcMar>
              <w:left w:type="dxa" w:w="7"/>
            </w:tcMar>
          </w:tcPr>
          <w:p>
            <w:pPr>
              <w:pStyle w:val="style116"/>
              <w:jc w:val="center"/>
              <w:rPr>
                <w:rFonts w:cs="Times New Roman"/>
                <w:lang w:val="ru-RU"/>
              </w:rPr>
            </w:pPr>
            <w:r>
              <w:rPr>
                <w:rFonts w:cs="Times New Roman"/>
                <w:lang w:val="ru-RU"/>
              </w:rPr>
              <w:t>км</w:t>
            </w:r>
          </w:p>
        </w:tc>
        <w:tc>
          <w:tcPr>
            <w:tcW w:type="dxa" w:w="1125"/>
            <w:tcBorders>
              <w:top w:val="nil"/>
              <w:left w:color="000001" w:space="0" w:sz="2" w:val="single"/>
              <w:bottom w:color="000001" w:space="0" w:sz="2" w:val="single"/>
              <w:right w:val="nil"/>
            </w:tcBorders>
            <w:shd w:fill="auto" w:val="clear"/>
            <w:tcMar>
              <w:left w:type="dxa" w:w="7"/>
            </w:tcMar>
          </w:tcPr>
          <w:p>
            <w:pPr>
              <w:pStyle w:val="style116"/>
              <w:jc w:val="center"/>
              <w:rPr>
                <w:rFonts w:cs="Times New Roman"/>
                <w:lang w:val="ru-RU"/>
              </w:rPr>
            </w:pPr>
            <w:r>
              <w:rPr>
                <w:rFonts w:cs="Times New Roman"/>
                <w:lang w:val="ru-RU"/>
              </w:rPr>
              <w:t>-</w:t>
            </w:r>
          </w:p>
        </w:tc>
        <w:tc>
          <w:tcPr>
            <w:tcW w:type="dxa" w:w="1244"/>
            <w:tcBorders>
              <w:top w:val="nil"/>
              <w:left w:color="000001" w:space="0" w:sz="2" w:val="single"/>
              <w:bottom w:color="000001" w:space="0" w:sz="2" w:val="single"/>
              <w:right w:val="nil"/>
            </w:tcBorders>
            <w:shd w:fill="auto" w:val="clear"/>
            <w:tcMar>
              <w:left w:type="dxa" w:w="7"/>
            </w:tcMar>
          </w:tcPr>
          <w:p>
            <w:pPr>
              <w:pStyle w:val="style116"/>
              <w:jc w:val="center"/>
              <w:rPr>
                <w:rFonts w:cs="Times New Roman"/>
                <w:lang w:val="ru-RU"/>
              </w:rPr>
            </w:pPr>
            <w:r>
              <w:rPr>
                <w:rFonts w:cs="Times New Roman"/>
                <w:lang w:val="ru-RU"/>
              </w:rPr>
              <w:t>40,52</w:t>
            </w:r>
          </w:p>
        </w:tc>
        <w:tc>
          <w:tcPr>
            <w:tcW w:type="dxa" w:w="1287"/>
            <w:tcBorders>
              <w:top w:val="nil"/>
              <w:left w:color="000001" w:space="0" w:sz="2" w:val="single"/>
              <w:bottom w:color="000001" w:space="0" w:sz="2" w:val="single"/>
              <w:right w:color="000001" w:space="0" w:sz="2" w:val="single"/>
            </w:tcBorders>
            <w:shd w:fill="auto" w:val="clear"/>
            <w:tcMar>
              <w:left w:type="dxa" w:w="7"/>
            </w:tcMar>
          </w:tcPr>
          <w:p>
            <w:pPr>
              <w:pStyle w:val="style116"/>
              <w:jc w:val="center"/>
              <w:rPr>
                <w:rFonts w:cs="Times New Roman"/>
                <w:lang w:val="ru-RU"/>
              </w:rPr>
            </w:pPr>
            <w:r>
              <w:rPr>
                <w:rFonts w:cs="Times New Roman"/>
                <w:lang w:val="ru-RU"/>
              </w:rPr>
              <w:t>40,52</w:t>
            </w:r>
          </w:p>
        </w:tc>
      </w:tr>
      <w:tr>
        <w:trPr>
          <w:cantSplit w:val="false"/>
        </w:trPr>
        <w:tc>
          <w:tcPr>
            <w:tcW w:type="dxa" w:w="569"/>
            <w:tcBorders>
              <w:top w:val="nil"/>
              <w:left w:color="000001" w:space="0" w:sz="2" w:val="single"/>
              <w:bottom w:color="000001" w:space="0" w:sz="2" w:val="single"/>
              <w:right w:val="nil"/>
            </w:tcBorders>
            <w:shd w:fill="auto" w:val="clear"/>
            <w:tcMar>
              <w:left w:type="dxa" w:w="7"/>
            </w:tcMar>
            <w:vAlign w:val="center"/>
          </w:tcPr>
          <w:p>
            <w:pPr>
              <w:pStyle w:val="style116"/>
              <w:jc w:val="center"/>
              <w:rPr>
                <w:rFonts w:cs="Times New Roman"/>
              </w:rPr>
            </w:pPr>
            <w:r>
              <w:rPr>
                <w:rFonts w:cs="Times New Roman"/>
              </w:rPr>
              <w:t>2</w:t>
            </w:r>
          </w:p>
        </w:tc>
        <w:tc>
          <w:tcPr>
            <w:tcW w:type="dxa" w:w="4470"/>
            <w:tcBorders>
              <w:top w:val="nil"/>
              <w:left w:color="000001" w:space="0" w:sz="2" w:val="single"/>
              <w:bottom w:color="000001" w:space="0" w:sz="2" w:val="single"/>
              <w:right w:val="nil"/>
            </w:tcBorders>
            <w:shd w:fill="auto" w:val="clear"/>
            <w:tcMar>
              <w:left w:type="dxa" w:w="7"/>
            </w:tcMar>
          </w:tcPr>
          <w:p>
            <w:pPr>
              <w:pStyle w:val="style116"/>
              <w:rPr>
                <w:rFonts w:cs="Arial" w:eastAsia="Arial"/>
                <w:lang w:val="ru-RU"/>
              </w:rPr>
            </w:pPr>
            <w:r>
              <w:rPr>
                <w:rFonts w:cs="Arial" w:eastAsia="Arial"/>
                <w:lang w:val="ru-RU"/>
              </w:rPr>
              <w:t xml:space="preserve">Ремонт автомобильных дорог общего пользования местного значения </w:t>
            </w:r>
          </w:p>
        </w:tc>
        <w:tc>
          <w:tcPr>
            <w:tcW w:type="dxa" w:w="974"/>
            <w:tcBorders>
              <w:top w:val="nil"/>
              <w:left w:color="000001" w:space="0" w:sz="2" w:val="single"/>
              <w:bottom w:color="000001" w:space="0" w:sz="2" w:val="single"/>
              <w:right w:val="nil"/>
            </w:tcBorders>
            <w:shd w:fill="auto" w:val="clear"/>
            <w:tcMar>
              <w:left w:type="dxa" w:w="7"/>
            </w:tcMar>
          </w:tcPr>
          <w:p>
            <w:pPr>
              <w:pStyle w:val="style116"/>
              <w:jc w:val="center"/>
              <w:rPr>
                <w:rFonts w:cs="Times New Roman"/>
                <w:lang w:val="ru-RU"/>
              </w:rPr>
            </w:pPr>
            <w:r>
              <w:rPr>
                <w:rFonts w:cs="Times New Roman"/>
                <w:lang w:val="ru-RU"/>
              </w:rPr>
              <w:t>км</w:t>
            </w:r>
          </w:p>
        </w:tc>
        <w:tc>
          <w:tcPr>
            <w:tcW w:type="dxa" w:w="1125"/>
            <w:tcBorders>
              <w:top w:val="nil"/>
              <w:left w:color="000001" w:space="0" w:sz="2" w:val="single"/>
              <w:bottom w:color="000001" w:space="0" w:sz="2" w:val="single"/>
              <w:right w:val="nil"/>
            </w:tcBorders>
            <w:shd w:fill="auto" w:val="clear"/>
            <w:tcMar>
              <w:left w:type="dxa" w:w="7"/>
            </w:tcMar>
          </w:tcPr>
          <w:p>
            <w:pPr>
              <w:pStyle w:val="style116"/>
              <w:jc w:val="center"/>
              <w:rPr>
                <w:rFonts w:cs="Times New Roman"/>
                <w:lang w:val="ru-RU"/>
              </w:rPr>
            </w:pPr>
            <w:r>
              <w:rPr>
                <w:rFonts w:cs="Times New Roman"/>
                <w:lang w:val="ru-RU"/>
              </w:rPr>
              <w:t>1,6</w:t>
            </w:r>
          </w:p>
        </w:tc>
        <w:tc>
          <w:tcPr>
            <w:tcW w:type="dxa" w:w="1244"/>
            <w:tcBorders>
              <w:top w:val="nil"/>
              <w:left w:color="000001" w:space="0" w:sz="2" w:val="single"/>
              <w:bottom w:color="000001" w:space="0" w:sz="2" w:val="single"/>
              <w:right w:val="nil"/>
            </w:tcBorders>
            <w:shd w:fill="auto" w:val="clear"/>
            <w:tcMar>
              <w:left w:type="dxa" w:w="7"/>
            </w:tcMar>
          </w:tcPr>
          <w:p>
            <w:pPr>
              <w:pStyle w:val="style116"/>
              <w:jc w:val="center"/>
              <w:rPr>
                <w:rFonts w:cs="Times New Roman"/>
                <w:lang w:val="ru-RU"/>
              </w:rPr>
            </w:pPr>
            <w:r>
              <w:rPr>
                <w:rFonts w:cs="Times New Roman"/>
                <w:lang w:val="ru-RU"/>
              </w:rPr>
              <w:t>1,8</w:t>
            </w:r>
          </w:p>
        </w:tc>
        <w:tc>
          <w:tcPr>
            <w:tcW w:type="dxa" w:w="1287"/>
            <w:tcBorders>
              <w:top w:val="nil"/>
              <w:left w:color="000001" w:space="0" w:sz="2" w:val="single"/>
              <w:bottom w:color="000001" w:space="0" w:sz="2" w:val="single"/>
              <w:right w:color="000001" w:space="0" w:sz="2" w:val="single"/>
            </w:tcBorders>
            <w:shd w:fill="auto" w:val="clear"/>
            <w:tcMar>
              <w:left w:type="dxa" w:w="7"/>
            </w:tcMar>
          </w:tcPr>
          <w:p>
            <w:pPr>
              <w:pStyle w:val="style116"/>
              <w:jc w:val="center"/>
              <w:rPr>
                <w:rFonts w:cs="Times New Roman"/>
                <w:lang w:val="ru-RU"/>
              </w:rPr>
            </w:pPr>
            <w:r>
              <w:rPr>
                <w:rFonts w:cs="Times New Roman"/>
                <w:lang w:val="ru-RU"/>
              </w:rPr>
              <w:t>2,3</w:t>
            </w:r>
          </w:p>
        </w:tc>
      </w:tr>
      <w:tr>
        <w:trPr>
          <w:cantSplit w:val="false"/>
        </w:trPr>
        <w:tc>
          <w:tcPr>
            <w:tcW w:type="dxa" w:w="569"/>
            <w:tcBorders>
              <w:top w:val="nil"/>
              <w:left w:color="000001" w:space="0" w:sz="2" w:val="single"/>
              <w:bottom w:color="000001" w:space="0" w:sz="2" w:val="single"/>
              <w:right w:val="nil"/>
            </w:tcBorders>
            <w:shd w:fill="auto" w:val="clear"/>
            <w:tcMar>
              <w:left w:type="dxa" w:w="7"/>
            </w:tcMar>
            <w:vAlign w:val="center"/>
          </w:tcPr>
          <w:p>
            <w:pPr>
              <w:pStyle w:val="style116"/>
              <w:jc w:val="center"/>
              <w:rPr>
                <w:rFonts w:cs="Times New Roman"/>
              </w:rPr>
            </w:pPr>
            <w:r>
              <w:rPr>
                <w:rFonts w:cs="Times New Roman"/>
              </w:rPr>
              <w:t>3</w:t>
            </w:r>
          </w:p>
        </w:tc>
        <w:tc>
          <w:tcPr>
            <w:tcW w:type="dxa" w:w="4470"/>
            <w:tcBorders>
              <w:top w:val="nil"/>
              <w:left w:color="000001" w:space="0" w:sz="2" w:val="single"/>
              <w:bottom w:color="000001" w:space="0" w:sz="2" w:val="single"/>
              <w:right w:val="nil"/>
            </w:tcBorders>
            <w:shd w:fill="auto" w:val="clear"/>
            <w:tcMar>
              <w:left w:type="dxa" w:w="7"/>
            </w:tcMar>
          </w:tcPr>
          <w:p>
            <w:pPr>
              <w:pStyle w:val="style116"/>
              <w:rPr>
                <w:rFonts w:cs="Arial" w:eastAsia="Arial"/>
                <w:lang w:val="ru-RU"/>
              </w:rPr>
            </w:pPr>
            <w:r>
              <w:rPr>
                <w:rFonts w:cs="Arial" w:eastAsia="Arial"/>
                <w:lang w:val="ru-RU"/>
              </w:rPr>
              <w:t>Доля протяженности автомобильных дорог не отвечающая нормативным требования в общей протяженности автомобильных дорог общего пользования местного значения</w:t>
            </w:r>
          </w:p>
        </w:tc>
        <w:tc>
          <w:tcPr>
            <w:tcW w:type="dxa" w:w="974"/>
            <w:tcBorders>
              <w:top w:val="nil"/>
              <w:left w:color="000001" w:space="0" w:sz="2" w:val="single"/>
              <w:bottom w:color="000001" w:space="0" w:sz="2" w:val="single"/>
              <w:right w:val="nil"/>
            </w:tcBorders>
            <w:shd w:fill="auto" w:val="clear"/>
            <w:tcMar>
              <w:left w:type="dxa" w:w="7"/>
            </w:tcMar>
          </w:tcPr>
          <w:p>
            <w:pPr>
              <w:pStyle w:val="style116"/>
              <w:jc w:val="center"/>
              <w:rPr>
                <w:rFonts w:cs="Times New Roman"/>
                <w:lang w:val="ru-RU"/>
              </w:rPr>
            </w:pPr>
            <w:r>
              <w:rPr>
                <w:rFonts w:cs="Times New Roman"/>
                <w:lang w:val="ru-RU"/>
              </w:rPr>
              <w:t>%</w:t>
            </w:r>
          </w:p>
        </w:tc>
        <w:tc>
          <w:tcPr>
            <w:tcW w:type="dxa" w:w="1125"/>
            <w:tcBorders>
              <w:top w:val="nil"/>
              <w:left w:color="000001" w:space="0" w:sz="2" w:val="single"/>
              <w:bottom w:color="000001" w:space="0" w:sz="2" w:val="single"/>
              <w:right w:val="nil"/>
            </w:tcBorders>
            <w:shd w:fill="auto" w:val="clear"/>
            <w:tcMar>
              <w:left w:type="dxa" w:w="7"/>
            </w:tcMar>
          </w:tcPr>
          <w:p>
            <w:pPr>
              <w:pStyle w:val="style116"/>
              <w:jc w:val="center"/>
              <w:rPr>
                <w:rFonts w:cs="Times New Roman"/>
                <w:lang w:val="ru-RU"/>
              </w:rPr>
            </w:pPr>
            <w:r>
              <w:rPr>
                <w:rFonts w:cs="Times New Roman"/>
                <w:lang w:val="ru-RU"/>
              </w:rPr>
              <w:t>55</w:t>
            </w:r>
          </w:p>
        </w:tc>
        <w:tc>
          <w:tcPr>
            <w:tcW w:type="dxa" w:w="1244"/>
            <w:tcBorders>
              <w:top w:val="nil"/>
              <w:left w:color="000001" w:space="0" w:sz="2" w:val="single"/>
              <w:bottom w:color="000001" w:space="0" w:sz="2" w:val="single"/>
              <w:right w:val="nil"/>
            </w:tcBorders>
            <w:shd w:fill="auto" w:val="clear"/>
            <w:tcMar>
              <w:left w:type="dxa" w:w="7"/>
            </w:tcMar>
          </w:tcPr>
          <w:p>
            <w:pPr>
              <w:pStyle w:val="style116"/>
              <w:jc w:val="center"/>
              <w:rPr>
                <w:rFonts w:cs="Times New Roman"/>
                <w:lang w:val="ru-RU"/>
              </w:rPr>
            </w:pPr>
            <w:r>
              <w:rPr>
                <w:rFonts w:cs="Times New Roman"/>
                <w:lang w:val="ru-RU"/>
              </w:rPr>
              <w:t>53</w:t>
            </w:r>
          </w:p>
        </w:tc>
        <w:tc>
          <w:tcPr>
            <w:tcW w:type="dxa" w:w="1287"/>
            <w:tcBorders>
              <w:top w:val="nil"/>
              <w:left w:color="000001" w:space="0" w:sz="2" w:val="single"/>
              <w:bottom w:color="000001" w:space="0" w:sz="2" w:val="single"/>
              <w:right w:color="000001" w:space="0" w:sz="2" w:val="single"/>
            </w:tcBorders>
            <w:shd w:fill="auto" w:val="clear"/>
            <w:tcMar>
              <w:left w:type="dxa" w:w="7"/>
            </w:tcMar>
          </w:tcPr>
          <w:p>
            <w:pPr>
              <w:pStyle w:val="style116"/>
              <w:jc w:val="center"/>
              <w:rPr>
                <w:rFonts w:cs="Times New Roman"/>
                <w:lang w:val="ru-RU"/>
              </w:rPr>
            </w:pPr>
            <w:r>
              <w:rPr>
                <w:rFonts w:cs="Times New Roman"/>
                <w:lang w:val="ru-RU"/>
              </w:rPr>
              <w:t>50</w:t>
            </w:r>
          </w:p>
        </w:tc>
      </w:tr>
      <w:tr>
        <w:trPr>
          <w:cantSplit w:val="false"/>
        </w:trPr>
        <w:tc>
          <w:tcPr>
            <w:tcW w:type="dxa" w:w="569"/>
            <w:tcBorders>
              <w:top w:val="nil"/>
              <w:left w:color="000001" w:space="0" w:sz="2" w:val="single"/>
              <w:bottom w:color="000001" w:space="0" w:sz="2" w:val="single"/>
              <w:right w:val="nil"/>
            </w:tcBorders>
            <w:shd w:fill="auto" w:val="clear"/>
            <w:tcMar>
              <w:left w:type="dxa" w:w="7"/>
            </w:tcMar>
            <w:vAlign w:val="center"/>
          </w:tcPr>
          <w:p>
            <w:pPr>
              <w:pStyle w:val="style116"/>
              <w:jc w:val="center"/>
              <w:rPr>
                <w:rFonts w:cs="Times New Roman"/>
              </w:rPr>
            </w:pPr>
            <w:r>
              <w:rPr>
                <w:rFonts w:cs="Times New Roman"/>
              </w:rPr>
              <w:t>4</w:t>
            </w:r>
          </w:p>
        </w:tc>
        <w:tc>
          <w:tcPr>
            <w:tcW w:type="dxa" w:w="4470"/>
            <w:tcBorders>
              <w:top w:val="nil"/>
              <w:left w:color="000001" w:space="0" w:sz="2" w:val="single"/>
              <w:bottom w:color="000001" w:space="0" w:sz="2" w:val="single"/>
              <w:right w:val="nil"/>
            </w:tcBorders>
            <w:shd w:fill="auto" w:val="clear"/>
            <w:tcMar>
              <w:left w:type="dxa" w:w="7"/>
            </w:tcMar>
          </w:tcPr>
          <w:p>
            <w:pPr>
              <w:pStyle w:val="style116"/>
              <w:rPr>
                <w:rFonts w:cs="Arial" w:eastAsia="Arial"/>
                <w:lang w:val="ru-RU"/>
              </w:rPr>
            </w:pPr>
            <w:r>
              <w:rPr>
                <w:rFonts w:cs="Arial" w:eastAsia="Arial"/>
                <w:lang w:val="ru-RU"/>
              </w:rPr>
              <w:t>Содержание автомобильных дорог местного значения между населёнными пунктами</w:t>
            </w:r>
          </w:p>
        </w:tc>
        <w:tc>
          <w:tcPr>
            <w:tcW w:type="dxa" w:w="974"/>
            <w:tcBorders>
              <w:top w:val="nil"/>
              <w:left w:color="000001" w:space="0" w:sz="2" w:val="single"/>
              <w:bottom w:color="000001" w:space="0" w:sz="2" w:val="single"/>
              <w:right w:val="nil"/>
            </w:tcBorders>
            <w:shd w:fill="auto" w:val="clear"/>
            <w:tcMar>
              <w:left w:type="dxa" w:w="7"/>
            </w:tcMar>
          </w:tcPr>
          <w:p>
            <w:pPr>
              <w:pStyle w:val="style116"/>
              <w:jc w:val="center"/>
              <w:rPr>
                <w:rFonts w:cs="Times New Roman"/>
                <w:lang w:val="ru-RU"/>
              </w:rPr>
            </w:pPr>
            <w:r>
              <w:rPr>
                <w:rFonts w:cs="Times New Roman"/>
                <w:lang w:val="ru-RU"/>
              </w:rPr>
              <w:t>км</w:t>
            </w:r>
          </w:p>
        </w:tc>
        <w:tc>
          <w:tcPr>
            <w:tcW w:type="dxa" w:w="1125"/>
            <w:tcBorders>
              <w:top w:val="nil"/>
              <w:left w:color="000001" w:space="0" w:sz="2" w:val="single"/>
              <w:bottom w:color="000001" w:space="0" w:sz="2" w:val="single"/>
              <w:right w:val="nil"/>
            </w:tcBorders>
            <w:shd w:fill="auto" w:val="clear"/>
            <w:tcMar>
              <w:left w:type="dxa" w:w="7"/>
            </w:tcMar>
          </w:tcPr>
          <w:p>
            <w:pPr>
              <w:pStyle w:val="style116"/>
              <w:jc w:val="center"/>
              <w:rPr>
                <w:rFonts w:cs="Times New Roman"/>
                <w:lang w:val="ru-RU"/>
              </w:rPr>
            </w:pPr>
            <w:r>
              <w:rPr>
                <w:rFonts w:cs="Times New Roman"/>
                <w:lang w:val="ru-RU"/>
              </w:rPr>
              <w:t>9</w:t>
            </w:r>
          </w:p>
        </w:tc>
        <w:tc>
          <w:tcPr>
            <w:tcW w:type="dxa" w:w="1244"/>
            <w:tcBorders>
              <w:top w:val="nil"/>
              <w:left w:color="000001" w:space="0" w:sz="2" w:val="single"/>
              <w:bottom w:color="000001" w:space="0" w:sz="2" w:val="single"/>
              <w:right w:val="nil"/>
            </w:tcBorders>
            <w:shd w:fill="auto" w:val="clear"/>
            <w:tcMar>
              <w:left w:type="dxa" w:w="7"/>
            </w:tcMar>
          </w:tcPr>
          <w:p>
            <w:pPr>
              <w:pStyle w:val="style116"/>
              <w:jc w:val="center"/>
              <w:rPr>
                <w:rFonts w:cs="Times New Roman"/>
                <w:lang w:val="ru-RU"/>
              </w:rPr>
            </w:pPr>
            <w:r>
              <w:rPr>
                <w:rFonts w:cs="Times New Roman"/>
                <w:lang w:val="ru-RU"/>
              </w:rPr>
              <w:t>9</w:t>
            </w:r>
          </w:p>
        </w:tc>
        <w:tc>
          <w:tcPr>
            <w:tcW w:type="dxa" w:w="1287"/>
            <w:tcBorders>
              <w:top w:val="nil"/>
              <w:left w:color="000001" w:space="0" w:sz="2" w:val="single"/>
              <w:bottom w:color="000001" w:space="0" w:sz="2" w:val="single"/>
              <w:right w:color="000001" w:space="0" w:sz="2" w:val="single"/>
            </w:tcBorders>
            <w:shd w:fill="auto" w:val="clear"/>
            <w:tcMar>
              <w:left w:type="dxa" w:w="7"/>
            </w:tcMar>
          </w:tcPr>
          <w:p>
            <w:pPr>
              <w:pStyle w:val="style116"/>
              <w:jc w:val="center"/>
              <w:rPr>
                <w:rFonts w:cs="Times New Roman"/>
                <w:lang w:val="ru-RU"/>
              </w:rPr>
            </w:pPr>
            <w:r>
              <w:rPr>
                <w:rFonts w:cs="Times New Roman"/>
                <w:lang w:val="ru-RU"/>
              </w:rPr>
              <w:t>9</w:t>
            </w:r>
          </w:p>
        </w:tc>
      </w:tr>
      <w:tr>
        <w:trPr>
          <w:cantSplit w:val="false"/>
        </w:trPr>
        <w:tc>
          <w:tcPr>
            <w:tcW w:type="dxa" w:w="569"/>
            <w:tcBorders>
              <w:top w:val="nil"/>
              <w:left w:color="000001" w:space="0" w:sz="2" w:val="single"/>
              <w:bottom w:color="000001" w:space="0" w:sz="2" w:val="single"/>
              <w:right w:val="nil"/>
            </w:tcBorders>
            <w:shd w:fill="auto" w:val="clear"/>
            <w:tcMar>
              <w:left w:type="dxa" w:w="7"/>
            </w:tcMar>
            <w:vAlign w:val="center"/>
          </w:tcPr>
          <w:p>
            <w:pPr>
              <w:pStyle w:val="style116"/>
              <w:jc w:val="center"/>
              <w:rPr>
                <w:rFonts w:cs="Times New Roman"/>
              </w:rPr>
            </w:pPr>
            <w:r>
              <w:rPr>
                <w:rFonts w:cs="Times New Roman"/>
              </w:rPr>
              <w:t>5</w:t>
            </w:r>
          </w:p>
        </w:tc>
        <w:tc>
          <w:tcPr>
            <w:tcW w:type="dxa" w:w="4470"/>
            <w:tcBorders>
              <w:top w:val="nil"/>
              <w:left w:color="000001" w:space="0" w:sz="2" w:val="single"/>
              <w:bottom w:color="000001" w:space="0" w:sz="2" w:val="single"/>
              <w:right w:val="nil"/>
            </w:tcBorders>
            <w:shd w:fill="auto" w:val="clear"/>
            <w:tcMar>
              <w:left w:type="dxa" w:w="7"/>
            </w:tcMar>
          </w:tcPr>
          <w:p>
            <w:pPr>
              <w:pStyle w:val="style116"/>
              <w:rPr>
                <w:rFonts w:cs="Times New Roman"/>
                <w:lang w:val="ru-RU"/>
              </w:rPr>
            </w:pPr>
            <w:r>
              <w:rPr>
                <w:rFonts w:cs="Arial" w:eastAsia="Arial"/>
                <w:lang w:val="ru-RU"/>
              </w:rPr>
              <w:t xml:space="preserve">Содержание автомобильных дорог </w:t>
            </w:r>
            <w:r>
              <w:rPr>
                <w:rFonts w:cs="Times New Roman"/>
              </w:rPr>
              <w:t xml:space="preserve">местного значения </w:t>
            </w:r>
            <w:r>
              <w:rPr>
                <w:rFonts w:cs="Times New Roman"/>
                <w:lang w:val="ru-RU"/>
              </w:rPr>
              <w:t>в соответствии с заключенными соглашениями</w:t>
            </w:r>
          </w:p>
        </w:tc>
        <w:tc>
          <w:tcPr>
            <w:tcW w:type="dxa" w:w="974"/>
            <w:tcBorders>
              <w:top w:val="nil"/>
              <w:left w:color="000001" w:space="0" w:sz="2" w:val="single"/>
              <w:bottom w:color="000001" w:space="0" w:sz="2" w:val="single"/>
              <w:right w:val="nil"/>
            </w:tcBorders>
            <w:shd w:fill="auto" w:val="clear"/>
            <w:tcMar>
              <w:left w:type="dxa" w:w="7"/>
            </w:tcMar>
          </w:tcPr>
          <w:p>
            <w:pPr>
              <w:pStyle w:val="style116"/>
              <w:jc w:val="center"/>
              <w:rPr>
                <w:rFonts w:cs="Times New Roman"/>
                <w:lang w:val="ru-RU"/>
              </w:rPr>
            </w:pPr>
            <w:r>
              <w:rPr>
                <w:rFonts w:cs="Times New Roman"/>
                <w:lang w:val="ru-RU"/>
              </w:rPr>
              <w:t>км</w:t>
            </w:r>
          </w:p>
        </w:tc>
        <w:tc>
          <w:tcPr>
            <w:tcW w:type="dxa" w:w="1125"/>
            <w:tcBorders>
              <w:top w:val="nil"/>
              <w:left w:color="000001" w:space="0" w:sz="2" w:val="single"/>
              <w:bottom w:color="000001" w:space="0" w:sz="2" w:val="single"/>
              <w:right w:val="nil"/>
            </w:tcBorders>
            <w:shd w:fill="auto" w:val="clear"/>
            <w:tcMar>
              <w:left w:type="dxa" w:w="7"/>
            </w:tcMar>
          </w:tcPr>
          <w:p>
            <w:pPr>
              <w:pStyle w:val="style116"/>
              <w:jc w:val="center"/>
              <w:rPr>
                <w:rFonts w:cs="Times New Roman"/>
                <w:lang w:val="ru-RU"/>
              </w:rPr>
            </w:pPr>
            <w:r>
              <w:rPr>
                <w:rFonts w:cs="Times New Roman"/>
                <w:lang w:val="ru-RU"/>
              </w:rPr>
              <w:t>-</w:t>
            </w:r>
          </w:p>
        </w:tc>
        <w:tc>
          <w:tcPr>
            <w:tcW w:type="dxa" w:w="1244"/>
            <w:tcBorders>
              <w:top w:val="nil"/>
              <w:left w:color="000001" w:space="0" w:sz="2" w:val="single"/>
              <w:bottom w:color="000001" w:space="0" w:sz="2" w:val="single"/>
              <w:right w:val="nil"/>
            </w:tcBorders>
            <w:shd w:fill="auto" w:val="clear"/>
            <w:tcMar>
              <w:left w:type="dxa" w:w="7"/>
            </w:tcMar>
          </w:tcPr>
          <w:p>
            <w:pPr>
              <w:pStyle w:val="style116"/>
              <w:jc w:val="center"/>
              <w:rPr>
                <w:rFonts w:cs="Times New Roman"/>
                <w:lang w:val="ru-RU"/>
              </w:rPr>
            </w:pPr>
            <w:r>
              <w:rPr>
                <w:rFonts w:cs="Times New Roman"/>
                <w:lang w:val="ru-RU"/>
              </w:rPr>
              <w:t>-</w:t>
            </w:r>
          </w:p>
        </w:tc>
        <w:tc>
          <w:tcPr>
            <w:tcW w:type="dxa" w:w="1287"/>
            <w:tcBorders>
              <w:top w:val="nil"/>
              <w:left w:color="000001" w:space="0" w:sz="2" w:val="single"/>
              <w:bottom w:color="000001" w:space="0" w:sz="2" w:val="single"/>
              <w:right w:color="000001" w:space="0" w:sz="2" w:val="single"/>
            </w:tcBorders>
            <w:shd w:fill="auto" w:val="clear"/>
            <w:tcMar>
              <w:left w:type="dxa" w:w="7"/>
            </w:tcMar>
          </w:tcPr>
          <w:p>
            <w:pPr>
              <w:pStyle w:val="style116"/>
              <w:jc w:val="center"/>
              <w:rPr>
                <w:rFonts w:cs="Times New Roman"/>
                <w:lang w:val="ru-RU"/>
              </w:rPr>
            </w:pPr>
            <w:r>
              <w:rPr>
                <w:rFonts w:cs="Times New Roman"/>
                <w:lang w:val="ru-RU"/>
              </w:rPr>
              <w:t>-</w:t>
            </w:r>
          </w:p>
        </w:tc>
      </w:tr>
    </w:tbl>
    <w:p>
      <w:pPr>
        <w:pStyle w:val="style0"/>
        <w:jc w:val="both"/>
        <w:rPr>
          <w:rFonts w:cs="Times New Roman"/>
        </w:rPr>
      </w:pPr>
      <w:r>
        <w:rPr>
          <w:rFonts w:cs="Times New Roman"/>
        </w:rPr>
      </w:r>
    </w:p>
    <w:p>
      <w:pPr>
        <w:pStyle w:val="style0"/>
        <w:jc w:val="center"/>
        <w:rPr>
          <w:b/>
          <w:bCs/>
          <w:sz w:val="28"/>
          <w:szCs w:val="28"/>
          <w:shd w:fill="FFFFFF" w:val="clear"/>
          <w:lang w:val="ru-RU"/>
        </w:rPr>
      </w:pPr>
      <w:r>
        <w:rPr>
          <w:b/>
          <w:bCs/>
          <w:sz w:val="28"/>
          <w:szCs w:val="28"/>
          <w:shd w:fill="FFFFFF" w:val="clear"/>
          <w:lang w:val="ru-RU"/>
        </w:rPr>
        <w:t>3. Сведения о целевых индикаторах (показателях)</w:t>
      </w:r>
    </w:p>
    <w:p>
      <w:pPr>
        <w:pStyle w:val="style0"/>
        <w:jc w:val="center"/>
        <w:rPr>
          <w:b/>
          <w:bCs/>
          <w:sz w:val="28"/>
          <w:szCs w:val="28"/>
          <w:shd w:fill="FFFFFF" w:val="clear"/>
          <w:lang w:val="ru-RU"/>
        </w:rPr>
      </w:pPr>
      <w:r>
        <w:rPr>
          <w:b/>
          <w:bCs/>
          <w:sz w:val="28"/>
          <w:szCs w:val="28"/>
          <w:shd w:fill="FFFFFF" w:val="clear"/>
          <w:lang w:val="ru-RU"/>
        </w:rPr>
        <w:t xml:space="preserve"> </w:t>
      </w:r>
      <w:r>
        <w:rPr>
          <w:b/>
          <w:bCs/>
          <w:sz w:val="28"/>
          <w:szCs w:val="28"/>
          <w:shd w:fill="FFFFFF" w:val="clear"/>
          <w:lang w:val="ru-RU"/>
        </w:rPr>
        <w:t>муниципальной программы</w:t>
      </w:r>
    </w:p>
    <w:p>
      <w:pPr>
        <w:pStyle w:val="style0"/>
        <w:rPr>
          <w:rFonts w:cs="Times New Roman"/>
          <w:sz w:val="28"/>
          <w:szCs w:val="28"/>
          <w:lang w:val="ru-RU"/>
        </w:rPr>
      </w:pPr>
      <w:r>
        <w:rPr>
          <w:rFonts w:cs="Times New Roman"/>
          <w:sz w:val="28"/>
          <w:szCs w:val="28"/>
          <w:lang w:val="ru-RU"/>
        </w:rPr>
      </w:r>
    </w:p>
    <w:tbl>
      <w:tblPr>
        <w:jc w:val="left"/>
        <w:tblInd w:type="dxa" w:w="0"/>
        <w:tblBorders>
          <w:top w:color="000001" w:space="0" w:sz="2" w:val="single"/>
          <w:left w:color="000001" w:space="0" w:sz="2" w:val="single"/>
          <w:bottom w:val="nil"/>
          <w:insideH w:val="nil"/>
          <w:right w:val="nil"/>
          <w:insideV w:val="nil"/>
        </w:tblBorders>
        <w:tblCellMar>
          <w:top w:type="dxa" w:w="55"/>
          <w:left w:type="dxa" w:w="52"/>
          <w:bottom w:type="dxa" w:w="55"/>
          <w:right w:type="dxa" w:w="55"/>
        </w:tblCellMar>
      </w:tblPr>
      <w:tblGrid>
        <w:gridCol w:w="566"/>
        <w:gridCol w:w="3401"/>
        <w:gridCol w:w="696"/>
        <w:gridCol w:w="4963"/>
      </w:tblGrid>
      <w:tr>
        <w:trPr>
          <w:cantSplit w:val="false"/>
        </w:trPr>
        <w:tc>
          <w:tcPr>
            <w:tcW w:type="dxa" w:w="566"/>
            <w:vMerge w:val="restart"/>
            <w:tcBorders>
              <w:top w:color="000001" w:space="0" w:sz="2" w:val="single"/>
              <w:left w:color="000001" w:space="0" w:sz="2" w:val="single"/>
              <w:bottom w:val="nil"/>
              <w:right w:val="nil"/>
            </w:tcBorders>
            <w:shd w:fill="auto" w:val="clear"/>
            <w:tcMar>
              <w:left w:type="dxa" w:w="52"/>
            </w:tcMar>
            <w:vAlign w:val="center"/>
          </w:tcPr>
          <w:p>
            <w:pPr>
              <w:pStyle w:val="style116"/>
              <w:jc w:val="center"/>
              <w:rPr>
                <w:rFonts w:cs="Times New Roman"/>
                <w:lang w:val="ru-RU"/>
              </w:rPr>
            </w:pPr>
            <w:r>
              <w:rPr>
                <w:rFonts w:cs="Times New Roman"/>
                <w:lang w:val="ru-RU"/>
              </w:rPr>
              <w:t xml:space="preserve">№ </w:t>
            </w:r>
            <w:r>
              <w:rPr>
                <w:rFonts w:cs="Times New Roman"/>
                <w:lang w:val="ru-RU"/>
              </w:rPr>
              <w:t>п/п</w:t>
            </w:r>
          </w:p>
        </w:tc>
        <w:tc>
          <w:tcPr>
            <w:tcW w:type="dxa" w:w="3401"/>
            <w:vMerge w:val="restart"/>
            <w:tcBorders>
              <w:top w:color="000001" w:space="0" w:sz="2" w:val="single"/>
              <w:left w:color="000001" w:space="0" w:sz="2" w:val="single"/>
              <w:bottom w:val="nil"/>
              <w:right w:val="nil"/>
            </w:tcBorders>
            <w:shd w:fill="auto" w:val="clear"/>
            <w:tcMar>
              <w:left w:type="dxa" w:w="52"/>
            </w:tcMar>
            <w:vAlign w:val="center"/>
          </w:tcPr>
          <w:p>
            <w:pPr>
              <w:pStyle w:val="style116"/>
              <w:jc w:val="center"/>
              <w:rPr>
                <w:rFonts w:cs="Times New Roman"/>
                <w:lang w:val="ru-RU"/>
              </w:rPr>
            </w:pPr>
            <w:r>
              <w:rPr>
                <w:rFonts w:cs="Times New Roman"/>
                <w:lang w:val="ru-RU"/>
              </w:rPr>
              <w:t>Наименование индикатора (показателя)</w:t>
            </w:r>
          </w:p>
        </w:tc>
        <w:tc>
          <w:tcPr>
            <w:tcW w:type="dxa" w:w="696"/>
            <w:vMerge w:val="restart"/>
            <w:tcBorders>
              <w:top w:color="000001" w:space="0" w:sz="2" w:val="single"/>
              <w:left w:color="000001" w:space="0" w:sz="2" w:val="single"/>
              <w:bottom w:val="nil"/>
              <w:right w:val="nil"/>
            </w:tcBorders>
            <w:shd w:fill="auto" w:val="clear"/>
            <w:tcMar>
              <w:left w:type="dxa" w:w="52"/>
            </w:tcMar>
            <w:vAlign w:val="center"/>
          </w:tcPr>
          <w:p>
            <w:pPr>
              <w:pStyle w:val="style116"/>
              <w:jc w:val="center"/>
              <w:rPr>
                <w:rFonts w:cs="Times New Roman"/>
                <w:lang w:val="ru-RU"/>
              </w:rPr>
            </w:pPr>
            <w:r>
              <w:rPr>
                <w:rFonts w:cs="Times New Roman"/>
                <w:lang w:val="ru-RU"/>
              </w:rPr>
              <w:t>Ед. изм.</w:t>
            </w:r>
          </w:p>
        </w:tc>
        <w:tc>
          <w:tcPr>
            <w:tcW w:type="dxa" w:w="4963"/>
            <w:gridSpan w:val="6"/>
            <w:tcBorders>
              <w:top w:color="000001" w:space="0" w:sz="2" w:val="single"/>
              <w:left w:color="000001" w:space="0" w:sz="2" w:val="single"/>
              <w:bottom w:color="000001" w:space="0" w:sz="2" w:val="single"/>
              <w:right w:color="000001" w:space="0" w:sz="2" w:val="single"/>
            </w:tcBorders>
            <w:shd w:fill="auto" w:val="clear"/>
            <w:tcMar>
              <w:left w:type="dxa" w:w="52"/>
            </w:tcMar>
            <w:vAlign w:val="center"/>
          </w:tcPr>
          <w:p>
            <w:pPr>
              <w:pStyle w:val="style116"/>
              <w:jc w:val="center"/>
              <w:rPr>
                <w:rFonts w:cs="Times New Roman"/>
                <w:lang w:val="ru-RU"/>
              </w:rPr>
            </w:pPr>
            <w:r>
              <w:rPr>
                <w:rFonts w:cs="Times New Roman"/>
                <w:lang w:val="ru-RU"/>
              </w:rPr>
              <w:t>Значения целевых индикаторов (показателей)</w:t>
            </w:r>
          </w:p>
        </w:tc>
      </w:tr>
      <w:tr>
        <w:trPr>
          <w:cantSplit w:val="false"/>
        </w:trPr>
        <w:tc>
          <w:tcPr>
            <w:tcW w:type="dxa" w:w="566"/>
            <w:vMerge w:val="continue"/>
            <w:tcBorders>
              <w:top w:val="nil"/>
              <w:left w:color="000001" w:space="0" w:sz="2" w:val="single"/>
              <w:bottom w:color="000001" w:space="0" w:sz="2" w:val="single"/>
              <w:right w:val="nil"/>
            </w:tcBorders>
            <w:shd w:fill="auto" w:val="clear"/>
            <w:tcMar>
              <w:left w:type="dxa" w:w="52"/>
            </w:tcMar>
            <w:vAlign w:val="center"/>
          </w:tcPr>
          <w:p>
            <w:pPr>
              <w:pStyle w:val="style116"/>
              <w:jc w:val="center"/>
              <w:rPr>
                <w:rFonts w:cs="Times New Roman"/>
              </w:rPr>
            </w:pPr>
            <w:r>
              <w:rPr>
                <w:rFonts w:cs="Times New Roman"/>
              </w:rPr>
            </w:r>
          </w:p>
        </w:tc>
        <w:tc>
          <w:tcPr>
            <w:tcW w:type="dxa" w:w="3401"/>
            <w:vMerge w:val="continue"/>
            <w:tcBorders>
              <w:top w:val="nil"/>
              <w:left w:color="000001" w:space="0" w:sz="2" w:val="single"/>
              <w:bottom w:color="000001" w:space="0" w:sz="2" w:val="single"/>
              <w:right w:val="nil"/>
            </w:tcBorders>
            <w:shd w:fill="auto" w:val="clear"/>
            <w:tcMar>
              <w:left w:type="dxa" w:w="52"/>
            </w:tcMar>
            <w:vAlign w:val="center"/>
          </w:tcPr>
          <w:p>
            <w:pPr>
              <w:pStyle w:val="style116"/>
              <w:jc w:val="center"/>
              <w:rPr>
                <w:rFonts w:cs="Times New Roman"/>
                <w:lang w:val="ru-RU"/>
              </w:rPr>
            </w:pPr>
            <w:r>
              <w:rPr>
                <w:rFonts w:cs="Times New Roman"/>
                <w:lang w:val="ru-RU"/>
              </w:rPr>
            </w:r>
          </w:p>
        </w:tc>
        <w:tc>
          <w:tcPr>
            <w:tcW w:type="dxa" w:w="696"/>
            <w:vMerge w:val="continue"/>
            <w:tcBorders>
              <w:top w:val="nil"/>
              <w:left w:color="000001" w:space="0" w:sz="2" w:val="single"/>
              <w:bottom w:color="000001" w:space="0" w:sz="2" w:val="single"/>
              <w:right w:val="nil"/>
            </w:tcBorders>
            <w:shd w:fill="auto" w:val="clear"/>
            <w:tcMar>
              <w:left w:type="dxa" w:w="52"/>
            </w:tcMar>
            <w:vAlign w:val="center"/>
          </w:tcPr>
          <w:p>
            <w:pPr>
              <w:pStyle w:val="style116"/>
              <w:jc w:val="center"/>
              <w:rPr>
                <w:rFonts w:cs="Times New Roman"/>
              </w:rPr>
            </w:pPr>
            <w:r>
              <w:rPr>
                <w:rFonts w:cs="Times New Roman"/>
              </w:rPr>
            </w:r>
          </w:p>
        </w:tc>
        <w:tc>
          <w:tcPr>
            <w:tcW w:type="dxa" w:w="827"/>
            <w:tcBorders>
              <w:top w:val="nil"/>
              <w:left w:color="000001" w:space="0" w:sz="2" w:val="single"/>
              <w:bottom w:color="000001" w:space="0" w:sz="2" w:val="single"/>
              <w:right w:val="nil"/>
            </w:tcBorders>
            <w:shd w:fill="auto" w:val="clear"/>
            <w:tcMar>
              <w:left w:type="dxa" w:w="52"/>
            </w:tcMar>
            <w:vAlign w:val="center"/>
          </w:tcPr>
          <w:p>
            <w:pPr>
              <w:pStyle w:val="style116"/>
              <w:jc w:val="center"/>
              <w:rPr>
                <w:rFonts w:cs="Times New Roman"/>
                <w:lang w:val="ru-RU"/>
              </w:rPr>
            </w:pPr>
            <w:r>
              <w:rPr>
                <w:rFonts w:cs="Times New Roman"/>
                <w:lang w:val="ru-RU"/>
              </w:rPr>
              <w:t>2014 г.</w:t>
            </w:r>
          </w:p>
        </w:tc>
        <w:tc>
          <w:tcPr>
            <w:tcW w:type="dxa" w:w="827"/>
            <w:tcBorders>
              <w:top w:val="nil"/>
              <w:left w:color="000001" w:space="0" w:sz="2" w:val="single"/>
              <w:bottom w:color="000001" w:space="0" w:sz="2" w:val="single"/>
              <w:right w:val="nil"/>
            </w:tcBorders>
            <w:shd w:fill="auto" w:val="clear"/>
            <w:tcMar>
              <w:left w:type="dxa" w:w="52"/>
            </w:tcMar>
            <w:vAlign w:val="center"/>
          </w:tcPr>
          <w:p>
            <w:pPr>
              <w:pStyle w:val="style116"/>
              <w:jc w:val="center"/>
              <w:rPr>
                <w:rFonts w:cs="Times New Roman"/>
                <w:lang w:val="ru-RU"/>
              </w:rPr>
            </w:pPr>
            <w:r>
              <w:rPr>
                <w:rFonts w:cs="Times New Roman"/>
                <w:lang w:val="ru-RU"/>
              </w:rPr>
              <w:t>2015 г.</w:t>
            </w:r>
          </w:p>
        </w:tc>
        <w:tc>
          <w:tcPr>
            <w:tcW w:type="dxa" w:w="827"/>
            <w:tcBorders>
              <w:top w:val="nil"/>
              <w:left w:color="000001" w:space="0" w:sz="2" w:val="single"/>
              <w:bottom w:color="000001" w:space="0" w:sz="2" w:val="single"/>
              <w:right w:val="nil"/>
            </w:tcBorders>
            <w:shd w:fill="auto" w:val="clear"/>
            <w:tcMar>
              <w:left w:type="dxa" w:w="52"/>
            </w:tcMar>
            <w:vAlign w:val="center"/>
          </w:tcPr>
          <w:p>
            <w:pPr>
              <w:pStyle w:val="style116"/>
              <w:jc w:val="center"/>
              <w:rPr>
                <w:rFonts w:cs="Times New Roman"/>
                <w:lang w:val="ru-RU"/>
              </w:rPr>
            </w:pPr>
            <w:r>
              <w:rPr>
                <w:rFonts w:cs="Times New Roman"/>
                <w:lang w:val="ru-RU"/>
              </w:rPr>
              <w:t>2016 г.</w:t>
            </w:r>
          </w:p>
        </w:tc>
        <w:tc>
          <w:tcPr>
            <w:tcW w:type="dxa" w:w="827"/>
            <w:tcBorders>
              <w:top w:val="nil"/>
              <w:left w:color="000001" w:space="0" w:sz="2" w:val="single"/>
              <w:bottom w:color="000001" w:space="0" w:sz="2" w:val="single"/>
              <w:right w:val="nil"/>
            </w:tcBorders>
            <w:shd w:fill="auto" w:val="clear"/>
            <w:tcMar>
              <w:left w:type="dxa" w:w="52"/>
            </w:tcMar>
            <w:vAlign w:val="center"/>
          </w:tcPr>
          <w:p>
            <w:pPr>
              <w:pStyle w:val="style116"/>
              <w:jc w:val="center"/>
              <w:rPr>
                <w:rFonts w:cs="Times New Roman"/>
                <w:lang w:val="ru-RU"/>
              </w:rPr>
            </w:pPr>
            <w:r>
              <w:rPr>
                <w:rFonts w:cs="Times New Roman"/>
                <w:lang w:val="ru-RU"/>
              </w:rPr>
              <w:t>2017 г.</w:t>
            </w:r>
          </w:p>
        </w:tc>
        <w:tc>
          <w:tcPr>
            <w:tcW w:type="dxa" w:w="827"/>
            <w:tcBorders>
              <w:top w:val="nil"/>
              <w:left w:color="000001" w:space="0" w:sz="2" w:val="single"/>
              <w:bottom w:color="000001" w:space="0" w:sz="2" w:val="single"/>
              <w:right w:color="000001" w:space="0" w:sz="2" w:val="single"/>
            </w:tcBorders>
            <w:shd w:fill="auto" w:val="clear"/>
            <w:tcMar>
              <w:left w:type="dxa" w:w="52"/>
            </w:tcMar>
            <w:vAlign w:val="center"/>
          </w:tcPr>
          <w:p>
            <w:pPr>
              <w:pStyle w:val="style116"/>
              <w:jc w:val="center"/>
              <w:rPr>
                <w:rFonts w:cs="Times New Roman"/>
                <w:lang w:val="ru-RU"/>
              </w:rPr>
            </w:pPr>
            <w:r>
              <w:rPr>
                <w:rFonts w:cs="Times New Roman"/>
                <w:lang w:val="ru-RU"/>
              </w:rPr>
              <w:t>2018 г.</w:t>
            </w:r>
          </w:p>
        </w:tc>
        <w:tc>
          <w:tcPr>
            <w:tcW w:type="dxa" w:w="828"/>
            <w:tcBorders>
              <w:top w:val="nil"/>
              <w:left w:color="000001" w:space="0" w:sz="2" w:val="single"/>
              <w:bottom w:color="000001" w:space="0" w:sz="2" w:val="single"/>
              <w:right w:color="000001" w:space="0" w:sz="2" w:val="single"/>
            </w:tcBorders>
            <w:shd w:fill="auto" w:val="clear"/>
            <w:tcMar>
              <w:left w:type="dxa" w:w="52"/>
            </w:tcMar>
            <w:vAlign w:val="center"/>
          </w:tcPr>
          <w:p>
            <w:pPr>
              <w:pStyle w:val="style116"/>
              <w:jc w:val="center"/>
              <w:rPr>
                <w:rFonts w:cs="Times New Roman"/>
                <w:lang w:val="ru-RU"/>
              </w:rPr>
            </w:pPr>
            <w:r>
              <w:rPr>
                <w:rFonts w:cs="Times New Roman"/>
                <w:lang w:val="ru-RU"/>
              </w:rPr>
              <w:t>2019 г.</w:t>
            </w:r>
          </w:p>
        </w:tc>
      </w:tr>
      <w:tr>
        <w:trPr>
          <w:cantSplit w:val="false"/>
        </w:trPr>
        <w:tc>
          <w:tcPr>
            <w:tcW w:type="dxa" w:w="566"/>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t>1</w:t>
            </w:r>
          </w:p>
        </w:tc>
        <w:tc>
          <w:tcPr>
            <w:tcW w:type="dxa" w:w="3401"/>
            <w:tcBorders>
              <w:top w:val="nil"/>
              <w:left w:color="000001" w:space="0" w:sz="2" w:val="single"/>
              <w:bottom w:color="000001" w:space="0" w:sz="2" w:val="single"/>
              <w:right w:val="nil"/>
            </w:tcBorders>
            <w:shd w:fill="auto" w:val="clear"/>
            <w:tcMar>
              <w:left w:type="dxa" w:w="52"/>
            </w:tcMar>
          </w:tcPr>
          <w:p>
            <w:pPr>
              <w:pStyle w:val="style116"/>
              <w:rPr>
                <w:rFonts w:cs="Arial" w:eastAsia="Arial"/>
                <w:lang w:val="ru-RU"/>
              </w:rPr>
            </w:pPr>
            <w:r>
              <w:rPr>
                <w:rFonts w:cs="Arial" w:eastAsia="Arial"/>
                <w:lang w:val="ru-RU"/>
              </w:rPr>
              <w:t xml:space="preserve">Содержание автомобильных дорог общего пользования местного значения </w:t>
            </w:r>
          </w:p>
        </w:tc>
        <w:tc>
          <w:tcPr>
            <w:tcW w:type="dxa" w:w="696"/>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t>км</w:t>
            </w:r>
          </w:p>
        </w:tc>
        <w:tc>
          <w:tcPr>
            <w:tcW w:type="dxa" w:w="827"/>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t>40,52</w:t>
            </w:r>
          </w:p>
        </w:tc>
        <w:tc>
          <w:tcPr>
            <w:tcW w:type="dxa" w:w="827"/>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t>45,94</w:t>
            </w:r>
          </w:p>
        </w:tc>
        <w:tc>
          <w:tcPr>
            <w:tcW w:type="dxa" w:w="827"/>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t>34,731</w:t>
            </w:r>
          </w:p>
        </w:tc>
        <w:tc>
          <w:tcPr>
            <w:tcW w:type="dxa" w:w="827"/>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t>-</w:t>
            </w:r>
          </w:p>
        </w:tc>
        <w:tc>
          <w:tcPr>
            <w:tcW w:type="dxa" w:w="827"/>
            <w:tcBorders>
              <w:top w:val="nil"/>
              <w:left w:color="000001" w:space="0" w:sz="2" w:val="single"/>
              <w:bottom w:color="000001" w:space="0" w:sz="2" w:val="single"/>
              <w:right w:color="000001" w:space="0" w:sz="2" w:val="single"/>
            </w:tcBorders>
            <w:shd w:fill="auto" w:val="clear"/>
            <w:tcMar>
              <w:left w:type="dxa" w:w="52"/>
            </w:tcMar>
          </w:tcPr>
          <w:p>
            <w:pPr>
              <w:pStyle w:val="style0"/>
              <w:rPr>
                <w:rFonts w:cs="Times New Roman"/>
                <w:lang w:val="ru-RU"/>
              </w:rPr>
            </w:pPr>
            <w:r>
              <w:rPr>
                <w:rFonts w:cs="Times New Roman"/>
                <w:lang w:val="ru-RU"/>
              </w:rPr>
              <w:t>-</w:t>
            </w:r>
          </w:p>
        </w:tc>
        <w:tc>
          <w:tcPr>
            <w:tcW w:type="dxa" w:w="828"/>
            <w:tcBorders>
              <w:top w:val="nil"/>
              <w:left w:color="000001" w:space="0" w:sz="2" w:val="single"/>
              <w:bottom w:color="000001" w:space="0" w:sz="2" w:val="single"/>
              <w:right w:color="000001" w:space="0" w:sz="2" w:val="single"/>
            </w:tcBorders>
            <w:shd w:fill="auto" w:val="clear"/>
            <w:tcMar>
              <w:left w:type="dxa" w:w="52"/>
            </w:tcMar>
          </w:tcPr>
          <w:p>
            <w:pPr>
              <w:pStyle w:val="style0"/>
              <w:rPr>
                <w:rFonts w:cs="Times New Roman"/>
                <w:lang w:val="ru-RU"/>
              </w:rPr>
            </w:pPr>
            <w:r>
              <w:rPr>
                <w:rFonts w:cs="Times New Roman"/>
                <w:lang w:val="ru-RU"/>
              </w:rPr>
              <w:t>-</w:t>
            </w:r>
          </w:p>
        </w:tc>
      </w:tr>
      <w:tr>
        <w:trPr>
          <w:cantSplit w:val="false"/>
        </w:trPr>
        <w:tc>
          <w:tcPr>
            <w:tcW w:type="dxa" w:w="566"/>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t>2</w:t>
            </w:r>
          </w:p>
        </w:tc>
        <w:tc>
          <w:tcPr>
            <w:tcW w:type="dxa" w:w="3401"/>
            <w:tcBorders>
              <w:top w:val="nil"/>
              <w:left w:color="000001" w:space="0" w:sz="2" w:val="single"/>
              <w:bottom w:color="000001" w:space="0" w:sz="2" w:val="single"/>
              <w:right w:val="nil"/>
            </w:tcBorders>
            <w:shd w:fill="auto" w:val="clear"/>
            <w:tcMar>
              <w:left w:type="dxa" w:w="52"/>
            </w:tcMar>
          </w:tcPr>
          <w:p>
            <w:pPr>
              <w:pStyle w:val="style116"/>
              <w:rPr>
                <w:rFonts w:cs="Arial" w:eastAsia="Arial"/>
                <w:lang w:val="ru-RU"/>
              </w:rPr>
            </w:pPr>
            <w:r>
              <w:rPr>
                <w:rFonts w:cs="Arial" w:eastAsia="Arial"/>
                <w:lang w:val="ru-RU"/>
              </w:rPr>
              <w:t xml:space="preserve">Ремонт автомобильных дорог общего пользования местного значения </w:t>
            </w:r>
          </w:p>
        </w:tc>
        <w:tc>
          <w:tcPr>
            <w:tcW w:type="dxa" w:w="696"/>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t>км</w:t>
            </w:r>
          </w:p>
        </w:tc>
        <w:tc>
          <w:tcPr>
            <w:tcW w:type="dxa" w:w="827"/>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t>2,0</w:t>
            </w:r>
          </w:p>
        </w:tc>
        <w:tc>
          <w:tcPr>
            <w:tcW w:type="dxa" w:w="827"/>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t>2,6</w:t>
            </w:r>
          </w:p>
        </w:tc>
        <w:tc>
          <w:tcPr>
            <w:tcW w:type="dxa" w:w="827"/>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t>2,9</w:t>
            </w:r>
          </w:p>
        </w:tc>
        <w:tc>
          <w:tcPr>
            <w:tcW w:type="dxa" w:w="827"/>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t>-</w:t>
            </w:r>
          </w:p>
        </w:tc>
        <w:tc>
          <w:tcPr>
            <w:tcW w:type="dxa" w:w="827"/>
            <w:tcBorders>
              <w:top w:val="nil"/>
              <w:left w:color="000001" w:space="0" w:sz="2" w:val="single"/>
              <w:bottom w:color="000001" w:space="0" w:sz="2" w:val="single"/>
              <w:right w:color="000001" w:space="0" w:sz="2" w:val="single"/>
            </w:tcBorders>
            <w:shd w:fill="auto" w:val="clear"/>
            <w:tcMar>
              <w:left w:type="dxa" w:w="52"/>
            </w:tcMar>
          </w:tcPr>
          <w:p>
            <w:pPr>
              <w:pStyle w:val="style0"/>
              <w:rPr>
                <w:rFonts w:cs="Times New Roman"/>
                <w:lang w:val="ru-RU"/>
              </w:rPr>
            </w:pPr>
            <w:r>
              <w:rPr>
                <w:rFonts w:cs="Times New Roman"/>
                <w:lang w:val="ru-RU"/>
              </w:rPr>
              <w:t>-</w:t>
            </w:r>
          </w:p>
        </w:tc>
        <w:tc>
          <w:tcPr>
            <w:tcW w:type="dxa" w:w="828"/>
            <w:tcBorders>
              <w:top w:val="nil"/>
              <w:left w:color="000001" w:space="0" w:sz="2" w:val="single"/>
              <w:bottom w:color="000001" w:space="0" w:sz="2" w:val="single"/>
              <w:right w:color="000001" w:space="0" w:sz="2" w:val="single"/>
            </w:tcBorders>
            <w:shd w:fill="auto" w:val="clear"/>
            <w:tcMar>
              <w:left w:type="dxa" w:w="52"/>
            </w:tcMar>
          </w:tcPr>
          <w:p>
            <w:pPr>
              <w:pStyle w:val="style0"/>
              <w:rPr>
                <w:rFonts w:cs="Times New Roman"/>
                <w:lang w:val="ru-RU"/>
              </w:rPr>
            </w:pPr>
            <w:r>
              <w:rPr>
                <w:rFonts w:cs="Times New Roman"/>
                <w:lang w:val="ru-RU"/>
              </w:rPr>
              <w:t>-</w:t>
            </w:r>
          </w:p>
        </w:tc>
      </w:tr>
      <w:tr>
        <w:trPr>
          <w:cantSplit w:val="false"/>
        </w:trPr>
        <w:tc>
          <w:tcPr>
            <w:tcW w:type="dxa" w:w="566"/>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t>3</w:t>
            </w:r>
          </w:p>
        </w:tc>
        <w:tc>
          <w:tcPr>
            <w:tcW w:type="dxa" w:w="3401"/>
            <w:tcBorders>
              <w:top w:val="nil"/>
              <w:left w:color="000001" w:space="0" w:sz="2" w:val="single"/>
              <w:bottom w:color="000001" w:space="0" w:sz="2" w:val="single"/>
              <w:right w:val="nil"/>
            </w:tcBorders>
            <w:shd w:fill="auto" w:val="clear"/>
            <w:tcMar>
              <w:left w:type="dxa" w:w="52"/>
            </w:tcMar>
          </w:tcPr>
          <w:p>
            <w:pPr>
              <w:pStyle w:val="style116"/>
              <w:rPr>
                <w:rFonts w:cs="Arial" w:eastAsia="Arial"/>
                <w:lang w:val="ru-RU"/>
              </w:rPr>
            </w:pPr>
            <w:r>
              <w:rPr>
                <w:rFonts w:cs="Arial" w:eastAsia="Arial"/>
                <w:lang w:val="ru-RU"/>
              </w:rPr>
              <w:t>Доля протяженности автомобильных дорог не отвечающая нормативным требования в общей протяженности автомобильных дорог общего пользования местного значения</w:t>
            </w:r>
          </w:p>
        </w:tc>
        <w:tc>
          <w:tcPr>
            <w:tcW w:type="dxa" w:w="696"/>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t>%</w:t>
            </w:r>
          </w:p>
        </w:tc>
        <w:tc>
          <w:tcPr>
            <w:tcW w:type="dxa" w:w="827"/>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t xml:space="preserve">56,7 </w:t>
            </w:r>
          </w:p>
        </w:tc>
        <w:tc>
          <w:tcPr>
            <w:tcW w:type="dxa" w:w="827"/>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t>55,3</w:t>
            </w:r>
          </w:p>
        </w:tc>
        <w:tc>
          <w:tcPr>
            <w:tcW w:type="dxa" w:w="827"/>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t>54</w:t>
            </w:r>
          </w:p>
        </w:tc>
        <w:tc>
          <w:tcPr>
            <w:tcW w:type="dxa" w:w="827"/>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t>-</w:t>
            </w:r>
          </w:p>
        </w:tc>
        <w:tc>
          <w:tcPr>
            <w:tcW w:type="dxa" w:w="827"/>
            <w:tcBorders>
              <w:top w:val="nil"/>
              <w:left w:color="000001" w:space="0" w:sz="2" w:val="single"/>
              <w:bottom w:color="000001" w:space="0" w:sz="2" w:val="single"/>
              <w:right w:color="000001" w:space="0" w:sz="2" w:val="single"/>
            </w:tcBorders>
            <w:shd w:fill="auto" w:val="clear"/>
            <w:tcMar>
              <w:left w:type="dxa" w:w="52"/>
            </w:tcMar>
          </w:tcPr>
          <w:p>
            <w:pPr>
              <w:pStyle w:val="style0"/>
              <w:rPr>
                <w:rFonts w:cs="Times New Roman"/>
                <w:lang w:val="ru-RU"/>
              </w:rPr>
            </w:pPr>
            <w:r>
              <w:rPr>
                <w:rFonts w:cs="Times New Roman"/>
                <w:lang w:val="ru-RU"/>
              </w:rPr>
              <w:t>-</w:t>
            </w:r>
          </w:p>
        </w:tc>
        <w:tc>
          <w:tcPr>
            <w:tcW w:type="dxa" w:w="828"/>
            <w:tcBorders>
              <w:top w:val="nil"/>
              <w:left w:color="000001" w:space="0" w:sz="2" w:val="single"/>
              <w:bottom w:color="000001" w:space="0" w:sz="2" w:val="single"/>
              <w:right w:color="000001" w:space="0" w:sz="2" w:val="single"/>
            </w:tcBorders>
            <w:shd w:fill="auto" w:val="clear"/>
            <w:tcMar>
              <w:left w:type="dxa" w:w="52"/>
            </w:tcMar>
          </w:tcPr>
          <w:p>
            <w:pPr>
              <w:pStyle w:val="style0"/>
              <w:rPr>
                <w:rFonts w:cs="Times New Roman"/>
                <w:lang w:val="ru-RU"/>
              </w:rPr>
            </w:pPr>
            <w:r>
              <w:rPr>
                <w:rFonts w:cs="Times New Roman"/>
                <w:lang w:val="ru-RU"/>
              </w:rPr>
              <w:t>-</w:t>
            </w:r>
          </w:p>
        </w:tc>
      </w:tr>
      <w:tr>
        <w:trPr>
          <w:cantSplit w:val="false"/>
        </w:trPr>
        <w:tc>
          <w:tcPr>
            <w:tcW w:type="dxa" w:w="566"/>
            <w:tcBorders>
              <w:top w:val="nil"/>
              <w:left w:color="000001" w:space="0" w:sz="2" w:val="single"/>
              <w:bottom w:color="00000A" w:space="0" w:sz="4" w:val="single"/>
              <w:right w:val="nil"/>
            </w:tcBorders>
            <w:shd w:fill="auto" w:val="clear"/>
            <w:tcMar>
              <w:left w:type="dxa" w:w="52"/>
            </w:tcMar>
          </w:tcPr>
          <w:p>
            <w:pPr>
              <w:pStyle w:val="style116"/>
              <w:jc w:val="center"/>
              <w:rPr>
                <w:rFonts w:cs="Times New Roman"/>
                <w:lang w:val="ru-RU"/>
              </w:rPr>
            </w:pPr>
            <w:r>
              <w:rPr>
                <w:rFonts w:cs="Times New Roman"/>
                <w:lang w:val="ru-RU"/>
              </w:rPr>
              <w:t>4</w:t>
            </w:r>
          </w:p>
        </w:tc>
        <w:tc>
          <w:tcPr>
            <w:tcW w:type="dxa" w:w="3401"/>
            <w:tcBorders>
              <w:top w:val="nil"/>
              <w:left w:color="000001" w:space="0" w:sz="2" w:val="single"/>
              <w:bottom w:color="00000A" w:space="0" w:sz="4" w:val="single"/>
              <w:right w:val="nil"/>
            </w:tcBorders>
            <w:shd w:fill="auto" w:val="clear"/>
            <w:tcMar>
              <w:left w:type="dxa" w:w="52"/>
            </w:tcMar>
          </w:tcPr>
          <w:p>
            <w:pPr>
              <w:pStyle w:val="style116"/>
              <w:rPr>
                <w:rFonts w:cs="Arial" w:eastAsia="Arial"/>
                <w:lang w:val="ru-RU"/>
              </w:rPr>
            </w:pPr>
            <w:r>
              <w:rPr>
                <w:rFonts w:cs="Arial" w:eastAsia="Arial"/>
                <w:lang w:val="ru-RU"/>
              </w:rPr>
              <w:t>Содержание автомобильных дорог местного значения между населёнными пунктами</w:t>
            </w:r>
          </w:p>
        </w:tc>
        <w:tc>
          <w:tcPr>
            <w:tcW w:type="dxa" w:w="696"/>
            <w:tcBorders>
              <w:top w:val="nil"/>
              <w:left w:color="000001" w:space="0" w:sz="2" w:val="single"/>
              <w:bottom w:color="00000A" w:space="0" w:sz="4" w:val="single"/>
              <w:right w:val="nil"/>
            </w:tcBorders>
            <w:shd w:fill="auto" w:val="clear"/>
            <w:tcMar>
              <w:left w:type="dxa" w:w="52"/>
            </w:tcMar>
          </w:tcPr>
          <w:p>
            <w:pPr>
              <w:pStyle w:val="style116"/>
              <w:jc w:val="center"/>
              <w:rPr>
                <w:rFonts w:cs="Times New Roman"/>
                <w:lang w:val="ru-RU"/>
              </w:rPr>
            </w:pPr>
            <w:r>
              <w:rPr>
                <w:rFonts w:cs="Times New Roman"/>
                <w:lang w:val="ru-RU"/>
              </w:rPr>
              <w:t>км</w:t>
            </w:r>
          </w:p>
        </w:tc>
        <w:tc>
          <w:tcPr>
            <w:tcW w:type="dxa" w:w="827"/>
            <w:tcBorders>
              <w:top w:val="nil"/>
              <w:left w:color="000001" w:space="0" w:sz="2" w:val="single"/>
              <w:bottom w:color="00000A" w:space="0" w:sz="4" w:val="single"/>
              <w:right w:val="nil"/>
            </w:tcBorders>
            <w:shd w:fill="auto" w:val="clear"/>
            <w:tcMar>
              <w:left w:type="dxa" w:w="52"/>
            </w:tcMar>
          </w:tcPr>
          <w:p>
            <w:pPr>
              <w:pStyle w:val="style116"/>
              <w:jc w:val="center"/>
              <w:rPr>
                <w:rFonts w:cs="Times New Roman"/>
                <w:lang w:val="ru-RU"/>
              </w:rPr>
            </w:pPr>
            <w:r>
              <w:rPr>
                <w:rFonts w:cs="Times New Roman"/>
                <w:lang w:val="ru-RU"/>
              </w:rPr>
              <w:t>10,604</w:t>
            </w:r>
          </w:p>
        </w:tc>
        <w:tc>
          <w:tcPr>
            <w:tcW w:type="dxa" w:w="827"/>
            <w:tcBorders>
              <w:top w:val="nil"/>
              <w:left w:color="000001" w:space="0" w:sz="2" w:val="single"/>
              <w:bottom w:color="00000A" w:space="0" w:sz="4" w:val="single"/>
              <w:right w:val="nil"/>
            </w:tcBorders>
            <w:shd w:fill="auto" w:val="clear"/>
            <w:tcMar>
              <w:left w:type="dxa" w:w="52"/>
            </w:tcMar>
          </w:tcPr>
          <w:p>
            <w:pPr>
              <w:pStyle w:val="style116"/>
              <w:jc w:val="center"/>
              <w:rPr>
                <w:rFonts w:cs="Times New Roman"/>
                <w:lang w:val="ru-RU"/>
              </w:rPr>
            </w:pPr>
            <w:r>
              <w:rPr>
                <w:rFonts w:cs="Times New Roman"/>
                <w:lang w:val="ru-RU"/>
              </w:rPr>
              <w:t>10,604</w:t>
            </w:r>
          </w:p>
        </w:tc>
        <w:tc>
          <w:tcPr>
            <w:tcW w:type="dxa" w:w="827"/>
            <w:tcBorders>
              <w:top w:val="nil"/>
              <w:left w:color="000001" w:space="0" w:sz="2" w:val="single"/>
              <w:bottom w:color="00000A" w:space="0" w:sz="4" w:val="single"/>
              <w:right w:val="nil"/>
            </w:tcBorders>
            <w:shd w:fill="auto" w:val="clear"/>
            <w:tcMar>
              <w:left w:type="dxa" w:w="52"/>
            </w:tcMar>
          </w:tcPr>
          <w:p>
            <w:pPr>
              <w:pStyle w:val="style116"/>
              <w:jc w:val="center"/>
              <w:rPr>
                <w:rFonts w:cs="Times New Roman"/>
                <w:lang w:val="ru-RU"/>
              </w:rPr>
            </w:pPr>
            <w:r>
              <w:rPr>
                <w:rFonts w:cs="Times New Roman"/>
                <w:lang w:val="ru-RU"/>
              </w:rPr>
              <w:t>10,604</w:t>
            </w:r>
          </w:p>
        </w:tc>
        <w:tc>
          <w:tcPr>
            <w:tcW w:type="dxa" w:w="827"/>
            <w:tcBorders>
              <w:top w:val="nil"/>
              <w:left w:color="000001" w:space="0" w:sz="2" w:val="single"/>
              <w:bottom w:color="00000A" w:space="0" w:sz="4" w:val="single"/>
              <w:right w:val="nil"/>
            </w:tcBorders>
            <w:shd w:fill="auto" w:val="clear"/>
            <w:tcMar>
              <w:left w:type="dxa" w:w="52"/>
            </w:tcMar>
          </w:tcPr>
          <w:p>
            <w:pPr>
              <w:pStyle w:val="style116"/>
              <w:jc w:val="center"/>
              <w:rPr>
                <w:rFonts w:cs="Times New Roman"/>
                <w:lang w:val="ru-RU"/>
              </w:rPr>
            </w:pPr>
            <w:r>
              <w:rPr>
                <w:rFonts w:cs="Times New Roman"/>
                <w:lang w:val="ru-RU"/>
              </w:rPr>
              <w:t>-</w:t>
            </w:r>
          </w:p>
        </w:tc>
        <w:tc>
          <w:tcPr>
            <w:tcW w:type="dxa" w:w="827"/>
            <w:tcBorders>
              <w:top w:val="nil"/>
              <w:left w:color="000001" w:space="0" w:sz="2" w:val="single"/>
              <w:bottom w:color="00000A" w:space="0" w:sz="4" w:val="single"/>
              <w:right w:color="000001" w:space="0" w:sz="2" w:val="single"/>
            </w:tcBorders>
            <w:shd w:fill="auto" w:val="clear"/>
            <w:tcMar>
              <w:left w:type="dxa" w:w="52"/>
            </w:tcMar>
          </w:tcPr>
          <w:p>
            <w:pPr>
              <w:pStyle w:val="style0"/>
              <w:rPr>
                <w:rFonts w:cs="Times New Roman"/>
                <w:lang w:val="ru-RU"/>
              </w:rPr>
            </w:pPr>
            <w:r>
              <w:rPr>
                <w:rFonts w:cs="Times New Roman"/>
                <w:lang w:val="ru-RU"/>
              </w:rPr>
              <w:t>-</w:t>
            </w:r>
          </w:p>
        </w:tc>
        <w:tc>
          <w:tcPr>
            <w:tcW w:type="dxa" w:w="828"/>
            <w:tcBorders>
              <w:top w:val="nil"/>
              <w:left w:color="000001" w:space="0" w:sz="2" w:val="single"/>
              <w:bottom w:color="00000A" w:space="0" w:sz="4" w:val="single"/>
              <w:right w:color="000001" w:space="0" w:sz="2" w:val="single"/>
            </w:tcBorders>
            <w:shd w:fill="auto" w:val="clear"/>
            <w:tcMar>
              <w:left w:type="dxa" w:w="52"/>
            </w:tcMar>
          </w:tcPr>
          <w:p>
            <w:pPr>
              <w:pStyle w:val="style0"/>
              <w:rPr>
                <w:rFonts w:cs="Times New Roman"/>
                <w:lang w:val="ru-RU"/>
              </w:rPr>
            </w:pPr>
            <w:r>
              <w:rPr>
                <w:rFonts w:cs="Times New Roman"/>
                <w:lang w:val="ru-RU"/>
              </w:rPr>
              <w:t>-</w:t>
            </w:r>
          </w:p>
        </w:tc>
      </w:tr>
      <w:tr>
        <w:trPr>
          <w:cantSplit w:val="false"/>
        </w:trPr>
        <w:tc>
          <w:tcPr>
            <w:tcW w:type="dxa" w:w="566"/>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116"/>
              <w:jc w:val="center"/>
              <w:rPr>
                <w:rFonts w:cs="Times New Roman"/>
                <w:lang w:val="ru-RU"/>
              </w:rPr>
            </w:pPr>
            <w:r>
              <w:rPr>
                <w:rFonts w:cs="Times New Roman"/>
                <w:lang w:val="ru-RU"/>
              </w:rPr>
              <w:t>5</w:t>
            </w:r>
          </w:p>
        </w:tc>
        <w:tc>
          <w:tcPr>
            <w:tcW w:type="dxa" w:w="3401"/>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116"/>
              <w:rPr>
                <w:rFonts w:cs="Times New Roman"/>
                <w:lang w:val="ru-RU"/>
              </w:rPr>
            </w:pPr>
            <w:r>
              <w:rPr>
                <w:rFonts w:cs="Arial" w:eastAsia="Arial"/>
                <w:lang w:val="ru-RU"/>
              </w:rPr>
              <w:t xml:space="preserve">Содержание автомобильных дорог </w:t>
            </w:r>
            <w:r>
              <w:rPr>
                <w:rFonts w:cs="Times New Roman"/>
              </w:rPr>
              <w:t xml:space="preserve">местного значения </w:t>
            </w:r>
            <w:r>
              <w:rPr>
                <w:rFonts w:cs="Times New Roman"/>
                <w:lang w:val="ru-RU"/>
              </w:rPr>
              <w:t>в соответствии с заключенными соглашениями</w:t>
            </w:r>
          </w:p>
        </w:tc>
        <w:tc>
          <w:tcPr>
            <w:tcW w:type="dxa" w:w="696"/>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116"/>
              <w:jc w:val="center"/>
              <w:rPr>
                <w:rFonts w:cs="Times New Roman"/>
                <w:lang w:val="ru-RU"/>
              </w:rPr>
            </w:pPr>
            <w:r>
              <w:rPr>
                <w:rFonts w:cs="Times New Roman"/>
                <w:lang w:val="ru-RU"/>
              </w:rPr>
              <w:t>км</w:t>
            </w:r>
          </w:p>
        </w:tc>
        <w:tc>
          <w:tcPr>
            <w:tcW w:type="dxa" w:w="827"/>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116"/>
              <w:jc w:val="center"/>
              <w:rPr>
                <w:rFonts w:cs="Times New Roman"/>
                <w:lang w:val="ru-RU"/>
              </w:rPr>
            </w:pPr>
            <w:r>
              <w:rPr>
                <w:rFonts w:cs="Times New Roman"/>
                <w:lang w:val="ru-RU"/>
              </w:rPr>
              <w:t>-</w:t>
            </w:r>
          </w:p>
        </w:tc>
        <w:tc>
          <w:tcPr>
            <w:tcW w:type="dxa" w:w="827"/>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116"/>
              <w:jc w:val="center"/>
              <w:rPr>
                <w:rFonts w:cs="Times New Roman"/>
                <w:lang w:val="ru-RU"/>
              </w:rPr>
            </w:pPr>
            <w:r>
              <w:rPr>
                <w:rFonts w:cs="Times New Roman"/>
                <w:lang w:val="ru-RU"/>
              </w:rPr>
              <w:t>-</w:t>
            </w:r>
          </w:p>
        </w:tc>
        <w:tc>
          <w:tcPr>
            <w:tcW w:type="dxa" w:w="827"/>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116"/>
              <w:jc w:val="center"/>
              <w:rPr>
                <w:rFonts w:cs="Times New Roman"/>
                <w:lang w:val="ru-RU"/>
              </w:rPr>
            </w:pPr>
            <w:r>
              <w:rPr>
                <w:rFonts w:cs="Times New Roman"/>
                <w:lang w:val="ru-RU"/>
              </w:rPr>
              <w:t>-</w:t>
            </w:r>
          </w:p>
        </w:tc>
        <w:tc>
          <w:tcPr>
            <w:tcW w:type="dxa" w:w="827"/>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116"/>
              <w:jc w:val="center"/>
              <w:rPr>
                <w:rFonts w:cs="Times New Roman"/>
                <w:lang w:val="ru-RU"/>
              </w:rPr>
            </w:pPr>
            <w:r>
              <w:rPr>
                <w:rFonts w:cs="Times New Roman"/>
                <w:lang w:val="ru-RU"/>
              </w:rPr>
              <w:t>45,335</w:t>
            </w:r>
          </w:p>
        </w:tc>
        <w:tc>
          <w:tcPr>
            <w:tcW w:type="dxa" w:w="827"/>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rFonts w:cs="Times New Roman"/>
                <w:lang w:val="ru-RU"/>
              </w:rPr>
            </w:pPr>
            <w:r>
              <w:rPr>
                <w:rFonts w:cs="Times New Roman"/>
                <w:lang w:val="ru-RU"/>
              </w:rPr>
              <w:t>45,335</w:t>
            </w:r>
          </w:p>
        </w:tc>
        <w:tc>
          <w:tcPr>
            <w:tcW w:type="dxa" w:w="828"/>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rFonts w:cs="Times New Roman"/>
                <w:lang w:val="ru-RU"/>
              </w:rPr>
            </w:pPr>
            <w:r>
              <w:rPr>
                <w:rFonts w:cs="Times New Roman"/>
                <w:lang w:val="ru-RU"/>
              </w:rPr>
              <w:t>45,335</w:t>
            </w:r>
          </w:p>
        </w:tc>
      </w:tr>
    </w:tbl>
    <w:p>
      <w:pPr>
        <w:pStyle w:val="style0"/>
        <w:jc w:val="both"/>
        <w:rPr>
          <w:sz w:val="28"/>
          <w:szCs w:val="28"/>
          <w:shd w:fill="FFFFFF" w:val="clear"/>
          <w:lang w:val="ru-RU"/>
        </w:rPr>
      </w:pPr>
      <w:r>
        <w:rPr>
          <w:sz w:val="28"/>
          <w:szCs w:val="28"/>
          <w:shd w:fill="FFFFFF" w:val="clear"/>
          <w:lang w:val="ru-RU"/>
        </w:rPr>
        <w:t>Источником информации о целевых индикаторах (показателях) муниципальной программы являются:</w:t>
      </w:r>
    </w:p>
    <w:p>
      <w:pPr>
        <w:pStyle w:val="style0"/>
        <w:jc w:val="both"/>
        <w:rPr>
          <w:sz w:val="28"/>
          <w:szCs w:val="28"/>
          <w:shd w:fill="FFFFFF" w:val="clear"/>
          <w:lang w:val="ru-RU"/>
        </w:rPr>
      </w:pPr>
      <w:r>
        <w:rPr>
          <w:sz w:val="28"/>
          <w:szCs w:val="28"/>
          <w:shd w:fill="FFFFFF" w:val="clear"/>
          <w:lang w:val="ru-RU"/>
        </w:rPr>
        <w:tab/>
        <w:t xml:space="preserve">администрация Новоталицкого сельского поселения. </w:t>
      </w:r>
    </w:p>
    <w:p>
      <w:pPr>
        <w:pStyle w:val="style0"/>
        <w:jc w:val="both"/>
        <w:rPr>
          <w:rFonts w:cs="Times New Roman"/>
          <w:sz w:val="28"/>
          <w:szCs w:val="28"/>
          <w:lang w:val="ru-RU"/>
        </w:rPr>
      </w:pPr>
      <w:r>
        <w:rPr>
          <w:rFonts w:cs="Times New Roman"/>
          <w:sz w:val="28"/>
          <w:szCs w:val="28"/>
          <w:lang w:val="ru-RU"/>
        </w:rPr>
      </w:r>
    </w:p>
    <w:p>
      <w:pPr>
        <w:pStyle w:val="style0"/>
        <w:jc w:val="both"/>
        <w:rPr>
          <w:rFonts w:cs="Times New Roman"/>
          <w:sz w:val="28"/>
          <w:szCs w:val="28"/>
          <w:lang w:val="ru-RU"/>
        </w:rPr>
      </w:pPr>
      <w:r>
        <w:rPr>
          <w:rFonts w:cs="Times New Roman"/>
          <w:sz w:val="28"/>
          <w:szCs w:val="28"/>
          <w:lang w:val="ru-RU"/>
        </w:rPr>
      </w:r>
    </w:p>
    <w:p>
      <w:pPr>
        <w:pStyle w:val="style0"/>
        <w:jc w:val="both"/>
        <w:rPr>
          <w:rFonts w:cs="Times New Roman"/>
          <w:sz w:val="28"/>
          <w:szCs w:val="28"/>
          <w:lang w:val="ru-RU"/>
        </w:rPr>
      </w:pPr>
      <w:r>
        <w:rPr>
          <w:rFonts w:cs="Times New Roman"/>
          <w:sz w:val="28"/>
          <w:szCs w:val="28"/>
          <w:lang w:val="ru-RU"/>
        </w:rPr>
      </w:r>
    </w:p>
    <w:p>
      <w:pPr>
        <w:pStyle w:val="style0"/>
        <w:jc w:val="both"/>
        <w:rPr>
          <w:rFonts w:cs="Times New Roman"/>
          <w:sz w:val="28"/>
          <w:szCs w:val="28"/>
          <w:lang w:val="ru-RU"/>
        </w:rPr>
      </w:pPr>
      <w:r>
        <w:rPr>
          <w:rFonts w:cs="Times New Roman"/>
          <w:sz w:val="28"/>
          <w:szCs w:val="28"/>
          <w:lang w:val="ru-RU"/>
        </w:rPr>
      </w:r>
    </w:p>
    <w:p>
      <w:pPr>
        <w:pStyle w:val="style0"/>
        <w:jc w:val="both"/>
        <w:rPr>
          <w:rFonts w:cs="Times New Roman"/>
          <w:sz w:val="28"/>
          <w:szCs w:val="28"/>
          <w:lang w:val="ru-RU"/>
        </w:rPr>
      </w:pPr>
      <w:r>
        <w:rPr>
          <w:rFonts w:cs="Times New Roman"/>
          <w:sz w:val="28"/>
          <w:szCs w:val="28"/>
          <w:lang w:val="ru-RU"/>
        </w:rPr>
      </w:r>
    </w:p>
    <w:p>
      <w:pPr>
        <w:pStyle w:val="style0"/>
        <w:jc w:val="both"/>
        <w:rPr>
          <w:rFonts w:cs="Times New Roman"/>
          <w:sz w:val="28"/>
          <w:szCs w:val="28"/>
          <w:lang w:val="ru-RU"/>
        </w:rPr>
      </w:pPr>
      <w:r>
        <w:rPr>
          <w:rFonts w:cs="Times New Roman"/>
          <w:sz w:val="28"/>
          <w:szCs w:val="28"/>
          <w:lang w:val="ru-RU"/>
        </w:rPr>
      </w:r>
    </w:p>
    <w:p>
      <w:pPr>
        <w:pStyle w:val="style0"/>
        <w:jc w:val="both"/>
        <w:rPr>
          <w:rFonts w:cs="Times New Roman"/>
          <w:sz w:val="28"/>
          <w:szCs w:val="28"/>
          <w:lang w:val="ru-RU"/>
        </w:rPr>
      </w:pPr>
      <w:r>
        <w:rPr>
          <w:rFonts w:cs="Times New Roman"/>
          <w:sz w:val="28"/>
          <w:szCs w:val="28"/>
          <w:lang w:val="ru-RU"/>
        </w:rPr>
      </w:r>
    </w:p>
    <w:p>
      <w:pPr>
        <w:pStyle w:val="style0"/>
        <w:jc w:val="both"/>
        <w:rPr>
          <w:rFonts w:cs="Times New Roman"/>
          <w:sz w:val="28"/>
          <w:szCs w:val="28"/>
          <w:lang w:val="ru-RU"/>
        </w:rPr>
      </w:pPr>
      <w:r>
        <w:rPr>
          <w:rFonts w:cs="Times New Roman"/>
          <w:sz w:val="28"/>
          <w:szCs w:val="28"/>
          <w:lang w:val="ru-RU"/>
        </w:rPr>
      </w:r>
    </w:p>
    <w:p>
      <w:pPr>
        <w:pStyle w:val="style0"/>
        <w:jc w:val="both"/>
        <w:rPr>
          <w:rFonts w:cs="Times New Roman"/>
          <w:sz w:val="28"/>
          <w:szCs w:val="28"/>
          <w:lang w:val="ru-RU"/>
        </w:rPr>
      </w:pPr>
      <w:r>
        <w:rPr>
          <w:rFonts w:cs="Times New Roman"/>
          <w:sz w:val="28"/>
          <w:szCs w:val="28"/>
          <w:lang w:val="ru-RU"/>
        </w:rPr>
      </w:r>
    </w:p>
    <w:p>
      <w:pPr>
        <w:pStyle w:val="style0"/>
        <w:jc w:val="both"/>
        <w:rPr>
          <w:rFonts w:cs="Times New Roman"/>
          <w:sz w:val="28"/>
          <w:szCs w:val="28"/>
          <w:lang w:val="ru-RU"/>
        </w:rPr>
      </w:pPr>
      <w:r>
        <w:rPr>
          <w:rFonts w:cs="Times New Roman"/>
          <w:sz w:val="28"/>
          <w:szCs w:val="28"/>
          <w:lang w:val="ru-RU"/>
        </w:rPr>
      </w:r>
    </w:p>
    <w:p>
      <w:pPr>
        <w:pStyle w:val="style0"/>
        <w:jc w:val="both"/>
        <w:rPr>
          <w:rFonts w:cs="Times New Roman"/>
          <w:sz w:val="28"/>
          <w:szCs w:val="28"/>
          <w:lang w:val="ru-RU"/>
        </w:rPr>
      </w:pPr>
      <w:r>
        <w:rPr>
          <w:rFonts w:cs="Times New Roman"/>
          <w:sz w:val="28"/>
          <w:szCs w:val="28"/>
          <w:lang w:val="ru-RU"/>
        </w:rPr>
      </w:r>
    </w:p>
    <w:p>
      <w:pPr>
        <w:pStyle w:val="style0"/>
        <w:jc w:val="both"/>
        <w:rPr>
          <w:rFonts w:cs="Times New Roman"/>
          <w:sz w:val="28"/>
          <w:szCs w:val="28"/>
          <w:lang w:val="ru-RU"/>
        </w:rPr>
      </w:pPr>
      <w:r>
        <w:rPr>
          <w:rFonts w:cs="Times New Roman"/>
          <w:sz w:val="28"/>
          <w:szCs w:val="28"/>
          <w:lang w:val="ru-RU"/>
        </w:rPr>
      </w:r>
    </w:p>
    <w:p>
      <w:pPr>
        <w:pStyle w:val="style0"/>
        <w:jc w:val="both"/>
        <w:rPr>
          <w:rFonts w:cs="Times New Roman"/>
          <w:sz w:val="28"/>
          <w:szCs w:val="28"/>
          <w:lang w:val="ru-RU"/>
        </w:rPr>
      </w:pPr>
      <w:r>
        <w:rPr>
          <w:rFonts w:cs="Times New Roman"/>
          <w:sz w:val="28"/>
          <w:szCs w:val="28"/>
          <w:lang w:val="ru-RU"/>
        </w:rPr>
      </w:r>
    </w:p>
    <w:p>
      <w:pPr>
        <w:pStyle w:val="style0"/>
        <w:jc w:val="both"/>
        <w:rPr>
          <w:rFonts w:cs="Times New Roman"/>
          <w:sz w:val="28"/>
          <w:szCs w:val="28"/>
          <w:lang w:val="ru-RU"/>
        </w:rPr>
      </w:pPr>
      <w:r>
        <w:rPr>
          <w:rFonts w:cs="Times New Roman"/>
          <w:sz w:val="28"/>
          <w:szCs w:val="28"/>
          <w:lang w:val="ru-RU"/>
        </w:rPr>
      </w:r>
    </w:p>
    <w:p>
      <w:pPr>
        <w:pStyle w:val="style0"/>
        <w:jc w:val="both"/>
        <w:rPr>
          <w:rFonts w:cs="Times New Roman"/>
          <w:sz w:val="28"/>
          <w:szCs w:val="28"/>
          <w:lang w:val="ru-RU"/>
        </w:rPr>
      </w:pPr>
      <w:r>
        <w:rPr>
          <w:rFonts w:cs="Times New Roman"/>
          <w:sz w:val="28"/>
          <w:szCs w:val="28"/>
          <w:lang w:val="ru-RU"/>
        </w:rPr>
      </w:r>
    </w:p>
    <w:p>
      <w:pPr>
        <w:pStyle w:val="style0"/>
        <w:jc w:val="both"/>
        <w:rPr>
          <w:rFonts w:cs="Times New Roman"/>
          <w:sz w:val="28"/>
          <w:szCs w:val="28"/>
          <w:lang w:val="ru-RU"/>
        </w:rPr>
      </w:pPr>
      <w:r>
        <w:rPr>
          <w:rFonts w:cs="Times New Roman"/>
          <w:sz w:val="28"/>
          <w:szCs w:val="28"/>
          <w:lang w:val="ru-RU"/>
        </w:rPr>
      </w:r>
    </w:p>
    <w:p>
      <w:pPr>
        <w:pStyle w:val="style0"/>
        <w:jc w:val="both"/>
        <w:rPr>
          <w:rFonts w:cs="Times New Roman"/>
          <w:sz w:val="28"/>
          <w:szCs w:val="28"/>
          <w:lang w:val="ru-RU"/>
        </w:rPr>
      </w:pPr>
      <w:r>
        <w:rPr>
          <w:rFonts w:cs="Times New Roman"/>
          <w:sz w:val="28"/>
          <w:szCs w:val="28"/>
          <w:lang w:val="ru-RU"/>
        </w:rPr>
      </w:r>
    </w:p>
    <w:p>
      <w:pPr>
        <w:pStyle w:val="style0"/>
        <w:tabs>
          <w:tab w:leader="none" w:pos="7185" w:val="left"/>
        </w:tabs>
        <w:ind w:hanging="0" w:left="4956" w:right="0"/>
        <w:jc w:val="right"/>
        <w:rPr>
          <w:rFonts w:cs="Times New Roman"/>
          <w:lang w:val="ru-RU"/>
        </w:rPr>
      </w:pPr>
      <w:r>
        <w:rPr>
          <w:rFonts w:cs="Times New Roman"/>
          <w:lang w:val="ru-RU"/>
        </w:rPr>
      </w:r>
    </w:p>
    <w:p>
      <w:pPr>
        <w:pStyle w:val="style0"/>
        <w:tabs>
          <w:tab w:leader="none" w:pos="7185" w:val="left"/>
        </w:tabs>
        <w:ind w:hanging="0" w:left="4956" w:right="0"/>
        <w:jc w:val="right"/>
        <w:rPr>
          <w:rFonts w:cs="Times New Roman"/>
          <w:lang w:val="ru-RU"/>
        </w:rPr>
      </w:pPr>
      <w:r>
        <w:rPr>
          <w:rFonts w:cs="Times New Roman"/>
          <w:lang w:val="ru-RU"/>
        </w:rPr>
        <w:t>Приложение 1</w:t>
      </w:r>
    </w:p>
    <w:p>
      <w:pPr>
        <w:pStyle w:val="style0"/>
        <w:tabs>
          <w:tab w:leader="none" w:pos="7185" w:val="left"/>
        </w:tabs>
        <w:ind w:hanging="0" w:left="4956" w:right="0"/>
        <w:jc w:val="right"/>
        <w:rPr>
          <w:rFonts w:cs="Times New Roman"/>
          <w:lang w:val="ru-RU"/>
        </w:rPr>
      </w:pPr>
      <w:r>
        <w:rPr>
          <w:rFonts w:cs="Times New Roman"/>
          <w:lang w:val="ru-RU"/>
        </w:rPr>
        <w:t>к муниципальной программе</w:t>
      </w:r>
    </w:p>
    <w:p>
      <w:pPr>
        <w:pStyle w:val="style0"/>
        <w:tabs>
          <w:tab w:leader="none" w:pos="7185" w:val="left"/>
        </w:tabs>
        <w:ind w:hanging="0" w:left="4956" w:right="0"/>
        <w:jc w:val="right"/>
        <w:rPr>
          <w:rFonts w:cs="Times New Roman"/>
          <w:lang w:val="ru-RU"/>
        </w:rPr>
      </w:pPr>
      <w:r>
        <w:rPr>
          <w:rFonts w:cs="Times New Roman"/>
          <w:lang w:val="ru-RU"/>
        </w:rPr>
        <w:t>«Развитие автомобильных дорог</w:t>
      </w:r>
    </w:p>
    <w:p>
      <w:pPr>
        <w:pStyle w:val="style0"/>
        <w:tabs>
          <w:tab w:leader="none" w:pos="7185" w:val="left"/>
        </w:tabs>
        <w:ind w:hanging="0" w:left="4956" w:right="0"/>
        <w:jc w:val="right"/>
        <w:rPr>
          <w:rFonts w:cs="Times New Roman"/>
          <w:lang w:val="ru-RU"/>
        </w:rPr>
      </w:pPr>
      <w:r>
        <w:rPr>
          <w:rFonts w:cs="Times New Roman"/>
          <w:lang w:val="ru-RU"/>
        </w:rPr>
        <w:t>общего пользования местного значения Новоталицкого сельского поселения»</w:t>
      </w:r>
    </w:p>
    <w:p>
      <w:pPr>
        <w:pStyle w:val="style0"/>
        <w:tabs>
          <w:tab w:leader="none" w:pos="7185" w:val="left"/>
        </w:tabs>
        <w:ind w:hanging="0" w:left="4956" w:right="0"/>
        <w:jc w:val="right"/>
        <w:rPr>
          <w:rFonts w:cs="Times New Roman"/>
          <w:lang w:val="ru-RU"/>
        </w:rPr>
      </w:pPr>
      <w:r>
        <w:rPr>
          <w:rFonts w:cs="Times New Roman"/>
          <w:lang w:val="ru-RU"/>
        </w:rPr>
      </w:r>
    </w:p>
    <w:p>
      <w:pPr>
        <w:pStyle w:val="style116"/>
        <w:jc w:val="center"/>
        <w:rPr>
          <w:rFonts w:cs="Times New Roman"/>
          <w:b/>
          <w:bCs/>
          <w:sz w:val="28"/>
          <w:szCs w:val="28"/>
          <w:lang w:val="ru-RU"/>
        </w:rPr>
      </w:pPr>
      <w:r>
        <w:rPr>
          <w:rFonts w:cs="Times New Roman"/>
          <w:b/>
          <w:bCs/>
          <w:sz w:val="28"/>
          <w:szCs w:val="28"/>
          <w:lang w:val="ru-RU"/>
        </w:rPr>
        <w:t>Подпрограмма «Развитие автомобильных дорог общего пользования местного значения Новоталицкого сельского поселения»</w:t>
      </w:r>
    </w:p>
    <w:p>
      <w:pPr>
        <w:pStyle w:val="style116"/>
        <w:jc w:val="center"/>
        <w:rPr>
          <w:rFonts w:cs="Times New Roman"/>
          <w:b/>
          <w:bCs/>
          <w:sz w:val="28"/>
          <w:szCs w:val="28"/>
          <w:lang w:val="ru-RU"/>
        </w:rPr>
      </w:pPr>
      <w:r>
        <w:rPr>
          <w:rFonts w:cs="Times New Roman"/>
          <w:b/>
          <w:bCs/>
          <w:sz w:val="28"/>
          <w:szCs w:val="28"/>
          <w:lang w:val="ru-RU"/>
        </w:rPr>
      </w:r>
    </w:p>
    <w:p>
      <w:pPr>
        <w:pStyle w:val="style116"/>
        <w:jc w:val="center"/>
        <w:rPr>
          <w:rFonts w:cs="Times New Roman"/>
          <w:b/>
          <w:bCs/>
          <w:sz w:val="28"/>
          <w:szCs w:val="28"/>
          <w:lang w:val="ru-RU"/>
        </w:rPr>
      </w:pPr>
      <w:r>
        <w:rPr>
          <w:rFonts w:cs="Times New Roman"/>
          <w:b/>
          <w:bCs/>
          <w:sz w:val="28"/>
          <w:szCs w:val="28"/>
          <w:lang w:val="ru-RU"/>
        </w:rPr>
        <w:t>1. Паспорт подпрограммы</w:t>
      </w:r>
    </w:p>
    <w:p>
      <w:pPr>
        <w:pStyle w:val="style116"/>
        <w:jc w:val="center"/>
        <w:rPr>
          <w:rFonts w:cs="Times New Roman"/>
          <w:lang w:val="ru-RU"/>
        </w:rPr>
      </w:pPr>
      <w:r>
        <w:rPr>
          <w:rFonts w:cs="Times New Roman"/>
          <w:lang w:val="ru-RU"/>
        </w:rPr>
      </w:r>
    </w:p>
    <w:tbl>
      <w:tblPr>
        <w:jc w:val="left"/>
        <w:tblInd w:type="dxa" w:w="10"/>
        <w:tblBorders>
          <w:top w:color="000001" w:space="0" w:sz="2" w:val="single"/>
          <w:left w:color="000001" w:space="0" w:sz="2" w:val="single"/>
          <w:bottom w:color="000001" w:space="0" w:sz="2" w:val="single"/>
          <w:insideH w:color="000001" w:space="0" w:sz="2" w:val="single"/>
          <w:right w:val="nil"/>
          <w:insideV w:val="nil"/>
        </w:tblBorders>
        <w:tblCellMar>
          <w:top w:type="dxa" w:w="0"/>
          <w:left w:type="dxa" w:w="7"/>
          <w:bottom w:type="dxa" w:w="0"/>
          <w:right w:type="dxa" w:w="10"/>
        </w:tblCellMar>
      </w:tblPr>
      <w:tblGrid>
        <w:gridCol w:w="3614"/>
        <w:gridCol w:w="6056"/>
      </w:tblGrid>
      <w:tr>
        <w:trPr>
          <w:cantSplit w:val="false"/>
        </w:trPr>
        <w:tc>
          <w:tcPr>
            <w:tcW w:type="dxa" w:w="3614"/>
            <w:tcBorders>
              <w:top w:color="000001" w:space="0" w:sz="2" w:val="single"/>
              <w:left w:color="000001" w:space="0" w:sz="2" w:val="single"/>
              <w:bottom w:color="000001" w:space="0" w:sz="2" w:val="single"/>
              <w:right w:val="nil"/>
            </w:tcBorders>
            <w:shd w:fill="auto" w:val="clear"/>
            <w:tcMar>
              <w:left w:type="dxa" w:w="7"/>
            </w:tcMar>
          </w:tcPr>
          <w:p>
            <w:pPr>
              <w:pStyle w:val="style116"/>
              <w:rPr>
                <w:rFonts w:cs="Times New Roman"/>
                <w:lang w:val="ru-RU"/>
              </w:rPr>
            </w:pPr>
            <w:r>
              <w:rPr>
                <w:rFonts w:cs="Times New Roman"/>
                <w:lang w:val="ru-RU"/>
              </w:rPr>
              <w:t>Наименование подпрограммы</w:t>
            </w:r>
          </w:p>
        </w:tc>
        <w:tc>
          <w:tcPr>
            <w:tcW w:type="dxa" w:w="6056"/>
            <w:tcBorders>
              <w:top w:color="000001" w:space="0" w:sz="2" w:val="single"/>
              <w:left w:color="000001" w:space="0" w:sz="2" w:val="single"/>
              <w:bottom w:color="000001" w:space="0" w:sz="2" w:val="single"/>
              <w:right w:color="000001" w:space="0" w:sz="2" w:val="single"/>
            </w:tcBorders>
            <w:shd w:fill="auto" w:val="clear"/>
            <w:tcMar>
              <w:left w:type="dxa" w:w="7"/>
            </w:tcMar>
          </w:tcPr>
          <w:p>
            <w:pPr>
              <w:pStyle w:val="style116"/>
              <w:ind w:hanging="0" w:left="61" w:right="0"/>
              <w:jc w:val="center"/>
              <w:rPr>
                <w:rFonts w:cs="Times New Roman"/>
                <w:lang w:val="ru-RU"/>
              </w:rPr>
            </w:pPr>
            <w:r>
              <w:rPr>
                <w:rFonts w:cs="Times New Roman"/>
                <w:lang w:val="ru-RU"/>
              </w:rPr>
              <w:t>Развитие автомобильных дорог общего пользования местного значения Новоталицкого сельского поселения</w:t>
            </w:r>
          </w:p>
        </w:tc>
      </w:tr>
      <w:tr>
        <w:trPr>
          <w:cantSplit w:val="false"/>
        </w:trPr>
        <w:tc>
          <w:tcPr>
            <w:tcW w:type="dxa" w:w="3614"/>
            <w:tcBorders>
              <w:top w:val="nil"/>
              <w:left w:color="000001" w:space="0" w:sz="2" w:val="single"/>
              <w:bottom w:color="000001" w:space="0" w:sz="2" w:val="single"/>
              <w:right w:val="nil"/>
            </w:tcBorders>
            <w:shd w:fill="auto" w:val="clear"/>
            <w:tcMar>
              <w:left w:type="dxa" w:w="7"/>
            </w:tcMar>
          </w:tcPr>
          <w:p>
            <w:pPr>
              <w:pStyle w:val="style116"/>
              <w:rPr>
                <w:rFonts w:cs="Times New Roman"/>
                <w:lang w:val="ru-RU"/>
              </w:rPr>
            </w:pPr>
            <w:r>
              <w:rPr>
                <w:rFonts w:cs="Times New Roman"/>
                <w:lang w:val="ru-RU"/>
              </w:rPr>
              <w:t>Срок реализации подпрограммы</w:t>
            </w:r>
          </w:p>
        </w:tc>
        <w:tc>
          <w:tcPr>
            <w:tcW w:type="dxa" w:w="6056"/>
            <w:tcBorders>
              <w:top w:val="nil"/>
              <w:left w:color="000001" w:space="0" w:sz="2" w:val="single"/>
              <w:bottom w:color="000001" w:space="0" w:sz="2" w:val="single"/>
              <w:right w:color="000001" w:space="0" w:sz="2" w:val="single"/>
            </w:tcBorders>
            <w:shd w:fill="auto" w:val="clear"/>
            <w:tcMar>
              <w:left w:type="dxa" w:w="7"/>
            </w:tcMar>
            <w:vAlign w:val="center"/>
          </w:tcPr>
          <w:p>
            <w:pPr>
              <w:pStyle w:val="style116"/>
              <w:ind w:hanging="0" w:left="61" w:right="0"/>
              <w:jc w:val="center"/>
              <w:rPr>
                <w:rFonts w:cs="Times New Roman"/>
                <w:lang w:val="ru-RU"/>
              </w:rPr>
            </w:pPr>
            <w:r>
              <w:rPr>
                <w:rFonts w:cs="Times New Roman"/>
                <w:lang w:val="ru-RU"/>
              </w:rPr>
              <w:t>2014 — 2019 годы</w:t>
            </w:r>
          </w:p>
        </w:tc>
      </w:tr>
      <w:tr>
        <w:trPr>
          <w:cantSplit w:val="false"/>
        </w:trPr>
        <w:tc>
          <w:tcPr>
            <w:tcW w:type="dxa" w:w="3614"/>
            <w:tcBorders>
              <w:top w:val="nil"/>
              <w:left w:color="000001" w:space="0" w:sz="2" w:val="single"/>
              <w:bottom w:color="000001" w:space="0" w:sz="2" w:val="single"/>
              <w:right w:val="nil"/>
            </w:tcBorders>
            <w:shd w:fill="auto" w:val="clear"/>
            <w:tcMar>
              <w:left w:type="dxa" w:w="7"/>
            </w:tcMar>
          </w:tcPr>
          <w:p>
            <w:pPr>
              <w:pStyle w:val="style116"/>
              <w:rPr>
                <w:rFonts w:cs="Times New Roman"/>
                <w:lang w:val="ru-RU"/>
              </w:rPr>
            </w:pPr>
            <w:r>
              <w:rPr>
                <w:rFonts w:cs="Times New Roman"/>
                <w:lang w:val="ru-RU"/>
              </w:rPr>
              <w:t>Наименование основного мероприятия подпрограммы</w:t>
            </w:r>
          </w:p>
        </w:tc>
        <w:tc>
          <w:tcPr>
            <w:tcW w:type="dxa" w:w="6056"/>
            <w:tcBorders>
              <w:top w:val="nil"/>
              <w:left w:color="000001" w:space="0" w:sz="2" w:val="single"/>
              <w:bottom w:color="000001" w:space="0" w:sz="2" w:val="single"/>
              <w:right w:color="000001" w:space="0" w:sz="2" w:val="single"/>
            </w:tcBorders>
            <w:shd w:fill="auto" w:val="clear"/>
            <w:tcMar>
              <w:left w:type="dxa" w:w="7"/>
            </w:tcMar>
          </w:tcPr>
          <w:p>
            <w:pPr>
              <w:pStyle w:val="style0"/>
              <w:rPr>
                <w:rFonts w:cs="Times New Roman"/>
                <w:lang w:val="ru-RU"/>
              </w:rPr>
            </w:pPr>
            <w:r>
              <w:rPr>
                <w:rFonts w:cs="Times New Roman"/>
                <w:sz w:val="28"/>
                <w:szCs w:val="28"/>
                <w:lang w:val="ru-RU"/>
              </w:rPr>
              <w:t>1</w:t>
            </w:r>
            <w:r>
              <w:rPr>
                <w:rFonts w:cs="Times New Roman"/>
                <w:lang w:val="ru-RU"/>
              </w:rPr>
              <w:t>.</w:t>
            </w:r>
            <w:r>
              <w:rPr>
                <w:rFonts w:cs="Times New Roman"/>
              </w:rPr>
              <w:t>Содержание и текущий ремонт дорог внутри населённых пунктов</w:t>
            </w:r>
            <w:r>
              <w:rPr>
                <w:rFonts w:cs="Times New Roman"/>
                <w:lang w:val="ru-RU"/>
              </w:rPr>
              <w:t>;</w:t>
            </w:r>
          </w:p>
          <w:p>
            <w:pPr>
              <w:pStyle w:val="style0"/>
              <w:rPr>
                <w:rFonts w:cs="Times New Roman"/>
                <w:lang w:val="ru-RU"/>
              </w:rPr>
            </w:pPr>
            <w:r>
              <w:rPr>
                <w:rFonts w:cs="Times New Roman"/>
                <w:lang w:val="ru-RU"/>
              </w:rPr>
              <w:t>2.</w:t>
            </w:r>
            <w:r>
              <w:rPr>
                <w:rFonts w:cs="Times New Roman"/>
              </w:rPr>
              <w:t>Содержание и текущий ремонт автомобильных дорог местного значения между населёнными</w:t>
            </w:r>
            <w:r>
              <w:rPr>
                <w:rFonts w:cs="Times New Roman"/>
                <w:lang w:val="ru-RU"/>
              </w:rPr>
              <w:t>;</w:t>
            </w:r>
          </w:p>
          <w:p>
            <w:pPr>
              <w:pStyle w:val="style0"/>
              <w:rPr>
                <w:rFonts w:cs="Times New Roman"/>
              </w:rPr>
            </w:pPr>
            <w:r>
              <w:rPr>
                <w:rFonts w:cs="Times New Roman"/>
                <w:lang w:val="ru-RU"/>
              </w:rPr>
              <w:t>3.</w:t>
            </w:r>
            <w:r>
              <w:rPr>
                <w:rFonts w:cs="Times New Roman"/>
              </w:rPr>
              <w:t>Содержание автомобильных дорог местного значения в соответствии с заключенными соглашениями</w:t>
            </w:r>
          </w:p>
        </w:tc>
      </w:tr>
      <w:tr>
        <w:trPr>
          <w:cantSplit w:val="false"/>
        </w:trPr>
        <w:tc>
          <w:tcPr>
            <w:tcW w:type="dxa" w:w="3614"/>
            <w:tcBorders>
              <w:top w:val="nil"/>
              <w:left w:color="000001" w:space="0" w:sz="2" w:val="single"/>
              <w:bottom w:color="000001" w:space="0" w:sz="2" w:val="single"/>
              <w:right w:val="nil"/>
            </w:tcBorders>
            <w:shd w:fill="auto" w:val="clear"/>
            <w:tcMar>
              <w:left w:type="dxa" w:w="7"/>
            </w:tcMar>
          </w:tcPr>
          <w:p>
            <w:pPr>
              <w:pStyle w:val="style116"/>
              <w:ind w:hanging="0" w:left="132" w:right="0"/>
              <w:rPr>
                <w:rFonts w:cs="Times New Roman"/>
                <w:lang w:val="ru-RU"/>
              </w:rPr>
            </w:pPr>
            <w:r>
              <w:rPr>
                <w:rFonts w:cs="Times New Roman"/>
                <w:lang w:val="ru-RU"/>
              </w:rPr>
              <w:t>Ответственный исполнитель подпрограммы</w:t>
            </w:r>
          </w:p>
        </w:tc>
        <w:tc>
          <w:tcPr>
            <w:tcW w:type="dxa" w:w="6056"/>
            <w:tcBorders>
              <w:top w:val="nil"/>
              <w:left w:color="000001" w:space="0" w:sz="2" w:val="single"/>
              <w:bottom w:color="000001" w:space="0" w:sz="2" w:val="single"/>
              <w:right w:color="000001" w:space="0" w:sz="2" w:val="single"/>
            </w:tcBorders>
            <w:shd w:fill="auto" w:val="clear"/>
            <w:tcMar>
              <w:left w:type="dxa" w:w="7"/>
            </w:tcMar>
          </w:tcPr>
          <w:p>
            <w:pPr>
              <w:pStyle w:val="style116"/>
              <w:ind w:hanging="0" w:left="61" w:right="0"/>
              <w:rPr>
                <w:rFonts w:cs="Times New Roman"/>
                <w:lang w:val="ru-RU"/>
              </w:rPr>
            </w:pPr>
            <w:r>
              <w:rPr>
                <w:rFonts w:cs="Times New Roman"/>
                <w:lang w:val="ru-RU"/>
              </w:rPr>
              <w:t>1.Администрация Новоталицкого сельского поселения</w:t>
            </w:r>
          </w:p>
        </w:tc>
      </w:tr>
      <w:tr>
        <w:trPr>
          <w:cantSplit w:val="false"/>
        </w:trPr>
        <w:tc>
          <w:tcPr>
            <w:tcW w:type="dxa" w:w="3614"/>
            <w:tcBorders>
              <w:top w:val="nil"/>
              <w:left w:color="000001" w:space="0" w:sz="2" w:val="single"/>
              <w:bottom w:color="000001" w:space="0" w:sz="2" w:val="single"/>
              <w:right w:val="nil"/>
            </w:tcBorders>
            <w:shd w:fill="auto" w:val="clear"/>
            <w:tcMar>
              <w:left w:type="dxa" w:w="7"/>
            </w:tcMar>
          </w:tcPr>
          <w:p>
            <w:pPr>
              <w:pStyle w:val="style116"/>
              <w:ind w:hanging="0" w:left="132" w:right="0"/>
              <w:rPr>
                <w:rFonts w:cs="Times New Roman"/>
                <w:lang w:val="ru-RU"/>
              </w:rPr>
            </w:pPr>
            <w:r>
              <w:rPr>
                <w:rFonts w:cs="Times New Roman"/>
                <w:lang w:val="ru-RU"/>
              </w:rPr>
              <w:t>Исполнитель основных мероприятий (мероприятий подпрограммы)</w:t>
            </w:r>
          </w:p>
        </w:tc>
        <w:tc>
          <w:tcPr>
            <w:tcW w:type="dxa" w:w="6056"/>
            <w:tcBorders>
              <w:top w:val="nil"/>
              <w:left w:color="000001" w:space="0" w:sz="2" w:val="single"/>
              <w:bottom w:color="000001" w:space="0" w:sz="2" w:val="single"/>
              <w:right w:color="000001" w:space="0" w:sz="2" w:val="single"/>
            </w:tcBorders>
            <w:shd w:fill="auto" w:val="clear"/>
            <w:tcMar>
              <w:left w:type="dxa" w:w="7"/>
            </w:tcMar>
          </w:tcPr>
          <w:p>
            <w:pPr>
              <w:pStyle w:val="style116"/>
              <w:ind w:hanging="0" w:left="61" w:right="0"/>
              <w:rPr>
                <w:rFonts w:cs="Times New Roman"/>
                <w:lang w:val="ru-RU"/>
              </w:rPr>
            </w:pPr>
            <w:r>
              <w:rPr>
                <w:rFonts w:cs="Times New Roman"/>
                <w:lang w:val="ru-RU"/>
              </w:rPr>
              <w:t>1.Администрация Новоталицкого сельского поселения;</w:t>
            </w:r>
          </w:p>
          <w:p>
            <w:pPr>
              <w:pStyle w:val="style116"/>
              <w:ind w:hanging="0" w:left="61" w:right="0"/>
              <w:rPr>
                <w:rFonts w:cs="Times New Roman"/>
                <w:lang w:val="ru-RU"/>
              </w:rPr>
            </w:pPr>
            <w:r>
              <w:rPr>
                <w:rFonts w:cs="Times New Roman"/>
                <w:lang w:val="ru-RU"/>
              </w:rPr>
            </w:r>
          </w:p>
        </w:tc>
      </w:tr>
      <w:tr>
        <w:trPr>
          <w:cantSplit w:val="false"/>
        </w:trPr>
        <w:tc>
          <w:tcPr>
            <w:tcW w:type="dxa" w:w="3614"/>
            <w:tcBorders>
              <w:top w:val="nil"/>
              <w:left w:color="000001" w:space="0" w:sz="2" w:val="single"/>
              <w:bottom w:color="000001" w:space="0" w:sz="2" w:val="single"/>
              <w:right w:val="nil"/>
            </w:tcBorders>
            <w:shd w:fill="auto" w:val="clear"/>
            <w:tcMar>
              <w:left w:type="dxa" w:w="7"/>
            </w:tcMar>
          </w:tcPr>
          <w:p>
            <w:pPr>
              <w:pStyle w:val="style116"/>
              <w:ind w:hanging="0" w:left="132" w:right="0"/>
              <w:rPr>
                <w:rFonts w:cs="Times New Roman"/>
                <w:lang w:val="ru-RU"/>
              </w:rPr>
            </w:pPr>
            <w:r>
              <w:rPr>
                <w:rFonts w:cs="Times New Roman"/>
                <w:lang w:val="ru-RU"/>
              </w:rPr>
              <w:t>Цель подпрограммы</w:t>
            </w:r>
          </w:p>
        </w:tc>
        <w:tc>
          <w:tcPr>
            <w:tcW w:type="dxa" w:w="6056"/>
            <w:tcBorders>
              <w:top w:val="nil"/>
              <w:left w:color="000001" w:space="0" w:sz="2" w:val="single"/>
              <w:bottom w:color="000001" w:space="0" w:sz="2" w:val="single"/>
              <w:right w:color="000001" w:space="0" w:sz="2" w:val="single"/>
            </w:tcBorders>
            <w:shd w:fill="auto" w:val="clear"/>
            <w:tcMar>
              <w:left w:type="dxa" w:w="7"/>
            </w:tcMar>
          </w:tcPr>
          <w:p>
            <w:pPr>
              <w:pStyle w:val="style116"/>
              <w:ind w:hanging="0" w:left="61" w:right="0"/>
              <w:jc w:val="center"/>
              <w:rPr>
                <w:rFonts w:cs="Times New Roman"/>
                <w:lang w:val="ru-RU"/>
              </w:rPr>
            </w:pPr>
            <w:r>
              <w:rPr>
                <w:rFonts w:cs="Times New Roman"/>
                <w:lang w:val="ru-RU"/>
              </w:rPr>
              <w:t>Дальнейшее развитие автомобильных дорог общего пользования местного значения Новоталицкого сельского поселения, обеспечивающее безопасные перевозки грузов и пассажиров</w:t>
            </w:r>
          </w:p>
        </w:tc>
      </w:tr>
      <w:tr>
        <w:trPr>
          <w:cantSplit w:val="false"/>
        </w:trPr>
        <w:tc>
          <w:tcPr>
            <w:tcW w:type="dxa" w:w="3614"/>
            <w:tcBorders>
              <w:top w:val="nil"/>
              <w:left w:color="000001" w:space="0" w:sz="2" w:val="single"/>
              <w:bottom w:color="000001" w:space="0" w:sz="2" w:val="single"/>
              <w:right w:val="nil"/>
            </w:tcBorders>
            <w:shd w:fill="auto" w:val="clear"/>
            <w:tcMar>
              <w:left w:type="dxa" w:w="7"/>
            </w:tcMar>
          </w:tcPr>
          <w:p>
            <w:pPr>
              <w:pStyle w:val="style116"/>
              <w:ind w:hanging="0" w:left="132" w:right="0"/>
              <w:rPr>
                <w:rFonts w:cs="Times New Roman"/>
                <w:lang w:val="ru-RU"/>
              </w:rPr>
            </w:pPr>
            <w:r>
              <w:rPr>
                <w:rFonts w:cs="Times New Roman"/>
                <w:lang w:val="ru-RU"/>
              </w:rPr>
              <w:t>Задачи подпрограммы</w:t>
            </w:r>
          </w:p>
        </w:tc>
        <w:tc>
          <w:tcPr>
            <w:tcW w:type="dxa" w:w="6056"/>
            <w:tcBorders>
              <w:top w:val="nil"/>
              <w:left w:color="000001" w:space="0" w:sz="2" w:val="single"/>
              <w:bottom w:color="000001" w:space="0" w:sz="2" w:val="single"/>
              <w:right w:color="000001" w:space="0" w:sz="2" w:val="single"/>
            </w:tcBorders>
            <w:shd w:fill="auto" w:val="clear"/>
            <w:tcMar>
              <w:left w:type="dxa" w:w="7"/>
            </w:tcMar>
          </w:tcPr>
          <w:p>
            <w:pPr>
              <w:pStyle w:val="style116"/>
              <w:ind w:hanging="0" w:left="61" w:right="0"/>
              <w:rPr>
                <w:rFonts w:cs="Times New Roman"/>
                <w:lang w:val="ru-RU"/>
              </w:rPr>
            </w:pPr>
            <w:r>
              <w:rPr>
                <w:rFonts w:cs="Times New Roman"/>
                <w:lang w:val="ru-RU"/>
              </w:rPr>
              <w:t>1. Отремонтировать свыше 5,6 км автомобильных дорог общего пользования местного значения Новоталицкого сельского поселения;</w:t>
            </w:r>
          </w:p>
          <w:p>
            <w:pPr>
              <w:pStyle w:val="style116"/>
              <w:ind w:hanging="0" w:left="61" w:right="0"/>
              <w:rPr>
                <w:rFonts w:cs="Times New Roman"/>
                <w:lang w:val="ru-RU"/>
              </w:rPr>
            </w:pPr>
            <w:r>
              <w:rPr>
                <w:rFonts w:cs="Times New Roman"/>
                <w:lang w:val="ru-RU"/>
              </w:rPr>
              <w:t>2. Снизить долю протяженности автомобильных дорог, не отвечающих нормативным требованиям в общей протяженности автомобильных дорог общего пользования муниципального значения Ивановского муниципального района;</w:t>
            </w:r>
          </w:p>
          <w:p>
            <w:pPr>
              <w:pStyle w:val="style116"/>
              <w:ind w:hanging="0" w:left="61" w:right="0"/>
              <w:rPr>
                <w:rFonts w:cs="Times New Roman"/>
                <w:lang w:val="ru-RU"/>
              </w:rPr>
            </w:pPr>
            <w:r>
              <w:rPr>
                <w:rFonts w:cs="Times New Roman"/>
                <w:lang w:val="ru-RU"/>
              </w:rPr>
              <w:t>3. Модернизировать транспортную сеть Новоталицкого сельского поселения</w:t>
            </w:r>
          </w:p>
        </w:tc>
      </w:tr>
      <w:tr>
        <w:trPr>
          <w:cantSplit w:val="false"/>
        </w:trPr>
        <w:tc>
          <w:tcPr>
            <w:tcW w:type="dxa" w:w="3614"/>
            <w:tcBorders>
              <w:top w:val="nil"/>
              <w:left w:color="000001" w:space="0" w:sz="2" w:val="single"/>
              <w:bottom w:color="000001" w:space="0" w:sz="2" w:val="single"/>
              <w:right w:val="nil"/>
            </w:tcBorders>
            <w:shd w:fill="auto" w:val="clear"/>
            <w:tcMar>
              <w:left w:type="dxa" w:w="7"/>
            </w:tcMar>
          </w:tcPr>
          <w:p>
            <w:pPr>
              <w:pStyle w:val="style116"/>
              <w:ind w:hanging="0" w:left="132" w:right="0"/>
              <w:rPr>
                <w:rFonts w:cs="Times New Roman"/>
                <w:lang w:val="ru-RU"/>
              </w:rPr>
            </w:pPr>
            <w:r>
              <w:rPr>
                <w:rFonts w:cs="Times New Roman"/>
                <w:lang w:val="ru-RU"/>
              </w:rPr>
              <w:t>Объем ресурсного обеспечения подпрограммы</w:t>
            </w:r>
          </w:p>
        </w:tc>
        <w:tc>
          <w:tcPr>
            <w:tcW w:type="dxa" w:w="6056"/>
            <w:tcBorders>
              <w:top w:val="nil"/>
              <w:left w:color="000001" w:space="0" w:sz="2" w:val="single"/>
              <w:bottom w:color="000001" w:space="0" w:sz="2" w:val="single"/>
              <w:right w:color="000001" w:space="0" w:sz="2" w:val="single"/>
            </w:tcBorders>
            <w:shd w:fill="auto" w:val="clear"/>
            <w:tcMar>
              <w:left w:type="dxa" w:w="7"/>
            </w:tcMar>
          </w:tcPr>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3963"/>
              <w:gridCol w:w="2847"/>
              <w:gridCol w:w="1724"/>
            </w:tblGrid>
            <w:tr>
              <w:trPr>
                <w:cantSplit w:val="false"/>
              </w:trPr>
              <w:tc>
                <w:tcPr>
                  <w:tcW w:type="dxa" w:w="3963"/>
                  <w:tcBorders>
                    <w:top w:val="nil"/>
                    <w:left w:val="nil"/>
                    <w:bottom w:val="nil"/>
                    <w:right w:val="nil"/>
                  </w:tcBorders>
                  <w:shd w:fill="auto" w:val="clear"/>
                </w:tcPr>
                <w:p>
                  <w:pPr>
                    <w:pStyle w:val="style0"/>
                    <w:spacing w:line="100" w:lineRule="atLeast"/>
                    <w:rPr>
                      <w:rFonts w:cs="Times New Roman"/>
                      <w:b/>
                      <w:lang w:val="ru-RU"/>
                    </w:rPr>
                  </w:pPr>
                  <w:r>
                    <w:rPr>
                      <w:rFonts w:cs="Times New Roman"/>
                      <w:b/>
                      <w:lang w:val="ru-RU"/>
                    </w:rPr>
                    <w:t>Всего</w:t>
                  </w:r>
                </w:p>
              </w:tc>
              <w:tc>
                <w:tcPr>
                  <w:tcW w:type="dxa" w:w="2847"/>
                  <w:tcBorders>
                    <w:top w:val="nil"/>
                    <w:left w:val="nil"/>
                    <w:bottom w:val="nil"/>
                    <w:right w:val="nil"/>
                  </w:tcBorders>
                  <w:shd w:fill="auto" w:val="clear"/>
                </w:tcPr>
                <w:p>
                  <w:pPr>
                    <w:pStyle w:val="style0"/>
                    <w:spacing w:line="100" w:lineRule="atLeast"/>
                    <w:rPr>
                      <w:rFonts w:cs="Times New Roman"/>
                      <w:b/>
                      <w:lang w:val="ru-RU"/>
                    </w:rPr>
                  </w:pPr>
                  <w:r>
                    <w:rPr>
                      <w:rFonts w:cs="Times New Roman"/>
                      <w:b/>
                      <w:lang w:val="ru-RU"/>
                    </w:rPr>
                    <w:t>33978700,00</w:t>
                  </w:r>
                </w:p>
              </w:tc>
              <w:tc>
                <w:tcPr>
                  <w:tcW w:type="dxa" w:w="1724"/>
                  <w:tcBorders>
                    <w:top w:val="nil"/>
                    <w:left w:val="nil"/>
                    <w:bottom w:val="nil"/>
                    <w:right w:val="nil"/>
                  </w:tcBorders>
                  <w:shd w:fill="auto" w:val="clear"/>
                </w:tcPr>
                <w:p>
                  <w:pPr>
                    <w:pStyle w:val="style0"/>
                    <w:spacing w:line="100" w:lineRule="atLeast"/>
                    <w:rPr>
                      <w:rFonts w:cs="Times New Roman"/>
                      <w:b/>
                      <w:lang w:val="ru-RU"/>
                    </w:rPr>
                  </w:pPr>
                  <w:r>
                    <w:rPr>
                      <w:rFonts w:cs="Times New Roman"/>
                      <w:b/>
                      <w:lang w:val="ru-RU"/>
                    </w:rPr>
                    <w:t>руб.</w:t>
                  </w:r>
                </w:p>
              </w:tc>
            </w:tr>
            <w:tr>
              <w:trPr>
                <w:cantSplit w:val="false"/>
              </w:trPr>
              <w:tc>
                <w:tcPr>
                  <w:tcW w:type="dxa" w:w="3963"/>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Бюджет поселения</w:t>
                  </w:r>
                </w:p>
              </w:tc>
              <w:tc>
                <w:tcPr>
                  <w:tcW w:type="dxa" w:w="2847"/>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33978700,00</w:t>
                  </w:r>
                </w:p>
              </w:tc>
              <w:tc>
                <w:tcPr>
                  <w:tcW w:type="dxa" w:w="1724"/>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руб.</w:t>
                  </w:r>
                </w:p>
              </w:tc>
            </w:tr>
          </w:tbl>
          <w:p>
            <w:pPr>
              <w:pStyle w:val="style0"/>
              <w:spacing w:line="100" w:lineRule="atLeast"/>
              <w:ind w:hanging="0" w:left="99" w:right="0"/>
              <w:rPr>
                <w:rFonts w:cs="Times New Roman"/>
                <w:b/>
                <w:lang w:val="ru-RU"/>
              </w:rPr>
            </w:pPr>
            <w:r>
              <w:rPr>
                <w:rFonts w:cs="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013"/>
              <w:gridCol w:w="2632"/>
              <w:gridCol w:w="1747"/>
            </w:tblGrid>
            <w:tr>
              <w:trPr>
                <w:trHeight w:hRule="atLeast" w:val="299"/>
                <w:cantSplit w:val="false"/>
              </w:trPr>
              <w:tc>
                <w:tcPr>
                  <w:tcW w:type="dxa" w:w="4013"/>
                  <w:tcBorders>
                    <w:top w:val="nil"/>
                    <w:left w:val="nil"/>
                    <w:bottom w:val="nil"/>
                    <w:right w:val="nil"/>
                  </w:tcBorders>
                  <w:shd w:fill="auto" w:val="clear"/>
                </w:tcPr>
                <w:p>
                  <w:pPr>
                    <w:pStyle w:val="style0"/>
                    <w:spacing w:line="100" w:lineRule="atLeast"/>
                    <w:rPr>
                      <w:rFonts w:cs="Times New Roman"/>
                      <w:u w:val="single"/>
                      <w:lang w:val="ru-RU"/>
                    </w:rPr>
                  </w:pPr>
                  <w:r>
                    <w:rPr>
                      <w:rFonts w:cs="Times New Roman"/>
                      <w:u w:val="single"/>
                      <w:lang w:val="ru-RU"/>
                    </w:rPr>
                    <w:t>2014 год</w:t>
                  </w:r>
                </w:p>
              </w:tc>
              <w:tc>
                <w:tcPr>
                  <w:tcW w:type="dxa" w:w="2632"/>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9308900,00</w:t>
                  </w:r>
                </w:p>
              </w:tc>
              <w:tc>
                <w:tcPr>
                  <w:tcW w:type="dxa" w:w="1747"/>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руб.</w:t>
                  </w:r>
                </w:p>
              </w:tc>
            </w:tr>
            <w:tr>
              <w:trPr>
                <w:cantSplit w:val="false"/>
              </w:trPr>
              <w:tc>
                <w:tcPr>
                  <w:tcW w:type="dxa" w:w="4013"/>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Бюджет поселения</w:t>
                  </w:r>
                </w:p>
              </w:tc>
              <w:tc>
                <w:tcPr>
                  <w:tcW w:type="dxa" w:w="2632"/>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9308900,00</w:t>
                  </w:r>
                </w:p>
              </w:tc>
              <w:tc>
                <w:tcPr>
                  <w:tcW w:type="dxa" w:w="1747"/>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руб.</w:t>
                  </w:r>
                </w:p>
              </w:tc>
            </w:tr>
          </w:tbl>
          <w:p>
            <w:pPr>
              <w:pStyle w:val="style0"/>
              <w:spacing w:line="100" w:lineRule="atLeast"/>
              <w:ind w:hanging="0" w:left="99" w:right="0"/>
              <w:rPr>
                <w:rFonts w:cs="Times New Roman"/>
                <w:b/>
                <w:lang w:val="ru-RU"/>
              </w:rPr>
            </w:pPr>
            <w:r>
              <w:rPr>
                <w:rFonts w:cs="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013"/>
              <w:gridCol w:w="2632"/>
              <w:gridCol w:w="1747"/>
            </w:tblGrid>
            <w:tr>
              <w:trPr>
                <w:cantSplit w:val="false"/>
              </w:trPr>
              <w:tc>
                <w:tcPr>
                  <w:tcW w:type="dxa" w:w="4013"/>
                  <w:tcBorders>
                    <w:top w:val="nil"/>
                    <w:left w:val="nil"/>
                    <w:bottom w:val="nil"/>
                    <w:right w:val="nil"/>
                  </w:tcBorders>
                  <w:shd w:fill="auto" w:val="clear"/>
                </w:tcPr>
                <w:p>
                  <w:pPr>
                    <w:pStyle w:val="style0"/>
                    <w:spacing w:line="100" w:lineRule="atLeast"/>
                    <w:rPr>
                      <w:rFonts w:cs="Times New Roman"/>
                      <w:u w:val="single"/>
                      <w:lang w:val="ru-RU"/>
                    </w:rPr>
                  </w:pPr>
                  <w:r>
                    <w:rPr>
                      <w:rFonts w:cs="Times New Roman"/>
                      <w:u w:val="single"/>
                      <w:lang w:val="ru-RU"/>
                    </w:rPr>
                    <w:t>2015 год</w:t>
                  </w:r>
                </w:p>
              </w:tc>
              <w:tc>
                <w:tcPr>
                  <w:tcW w:type="dxa" w:w="2632"/>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7628900,00</w:t>
                  </w:r>
                </w:p>
              </w:tc>
              <w:tc>
                <w:tcPr>
                  <w:tcW w:type="dxa" w:w="1747"/>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руб.</w:t>
                  </w:r>
                </w:p>
              </w:tc>
            </w:tr>
            <w:tr>
              <w:trPr>
                <w:cantSplit w:val="false"/>
              </w:trPr>
              <w:tc>
                <w:tcPr>
                  <w:tcW w:type="dxa" w:w="4013"/>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Бюджет поселения</w:t>
                  </w:r>
                </w:p>
              </w:tc>
              <w:tc>
                <w:tcPr>
                  <w:tcW w:type="dxa" w:w="2632"/>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7628900,00</w:t>
                  </w:r>
                </w:p>
              </w:tc>
              <w:tc>
                <w:tcPr>
                  <w:tcW w:type="dxa" w:w="1747"/>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руб.</w:t>
                  </w:r>
                </w:p>
              </w:tc>
            </w:tr>
          </w:tbl>
          <w:p>
            <w:pPr>
              <w:pStyle w:val="style0"/>
              <w:spacing w:line="100" w:lineRule="atLeast"/>
              <w:ind w:hanging="0" w:left="99" w:right="0"/>
              <w:rPr>
                <w:rFonts w:cs="Times New Roman"/>
                <w:b/>
                <w:lang w:val="ru-RU"/>
              </w:rPr>
            </w:pPr>
            <w:r>
              <w:rPr>
                <w:rFonts w:cs="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3963"/>
              <w:gridCol w:w="2847"/>
              <w:gridCol w:w="1724"/>
            </w:tblGrid>
            <w:tr>
              <w:trPr>
                <w:cantSplit w:val="false"/>
              </w:trPr>
              <w:tc>
                <w:tcPr>
                  <w:tcW w:type="dxa" w:w="3963"/>
                  <w:tcBorders>
                    <w:top w:val="nil"/>
                    <w:left w:val="nil"/>
                    <w:bottom w:val="nil"/>
                    <w:right w:val="nil"/>
                  </w:tcBorders>
                  <w:shd w:fill="auto" w:val="clear"/>
                </w:tcPr>
                <w:p>
                  <w:pPr>
                    <w:pStyle w:val="style0"/>
                    <w:spacing w:line="100" w:lineRule="atLeast"/>
                    <w:rPr>
                      <w:rFonts w:cs="Times New Roman"/>
                      <w:u w:val="single"/>
                      <w:lang w:val="ru-RU"/>
                    </w:rPr>
                  </w:pPr>
                  <w:r>
                    <w:rPr>
                      <w:rFonts w:cs="Times New Roman"/>
                      <w:u w:val="single"/>
                      <w:lang w:val="ru-RU"/>
                    </w:rPr>
                    <w:t>2016 год</w:t>
                  </w:r>
                </w:p>
              </w:tc>
              <w:tc>
                <w:tcPr>
                  <w:tcW w:type="dxa" w:w="2847"/>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15772400,00</w:t>
                  </w:r>
                </w:p>
              </w:tc>
              <w:tc>
                <w:tcPr>
                  <w:tcW w:type="dxa" w:w="1724"/>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руб.</w:t>
                  </w:r>
                </w:p>
              </w:tc>
            </w:tr>
            <w:tr>
              <w:trPr>
                <w:cantSplit w:val="false"/>
              </w:trPr>
              <w:tc>
                <w:tcPr>
                  <w:tcW w:type="dxa" w:w="3963"/>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Бюджет поселения</w:t>
                  </w:r>
                </w:p>
              </w:tc>
              <w:tc>
                <w:tcPr>
                  <w:tcW w:type="dxa" w:w="2847"/>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15772400,00</w:t>
                  </w:r>
                </w:p>
              </w:tc>
              <w:tc>
                <w:tcPr>
                  <w:tcW w:type="dxa" w:w="1724"/>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руб.</w:t>
                  </w:r>
                </w:p>
              </w:tc>
            </w:tr>
          </w:tbl>
          <w:p>
            <w:pPr>
              <w:pStyle w:val="style0"/>
              <w:spacing w:line="100" w:lineRule="atLeast"/>
              <w:ind w:hanging="0" w:left="99" w:right="0"/>
              <w:rPr>
                <w:rFonts w:cs="Times New Roman"/>
                <w:b/>
                <w:lang w:val="ru-RU"/>
              </w:rPr>
            </w:pPr>
            <w:r>
              <w:rPr>
                <w:rFonts w:cs="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013"/>
              <w:gridCol w:w="2632"/>
              <w:gridCol w:w="1747"/>
            </w:tblGrid>
            <w:tr>
              <w:trPr>
                <w:cantSplit w:val="false"/>
              </w:trPr>
              <w:tc>
                <w:tcPr>
                  <w:tcW w:type="dxa" w:w="4013"/>
                  <w:tcBorders>
                    <w:top w:val="nil"/>
                    <w:left w:val="nil"/>
                    <w:bottom w:val="nil"/>
                    <w:right w:val="nil"/>
                  </w:tcBorders>
                  <w:shd w:fill="auto" w:val="clear"/>
                </w:tcPr>
                <w:p>
                  <w:pPr>
                    <w:pStyle w:val="style0"/>
                    <w:spacing w:line="100" w:lineRule="atLeast"/>
                    <w:rPr>
                      <w:rFonts w:cs="Times New Roman"/>
                      <w:u w:val="single"/>
                      <w:lang w:val="ru-RU"/>
                    </w:rPr>
                  </w:pPr>
                  <w:r>
                    <w:rPr>
                      <w:rFonts w:cs="Times New Roman"/>
                      <w:u w:val="single"/>
                      <w:lang w:val="ru-RU"/>
                    </w:rPr>
                    <w:t>2017 год</w:t>
                  </w:r>
                </w:p>
              </w:tc>
              <w:tc>
                <w:tcPr>
                  <w:tcW w:type="dxa" w:w="2632"/>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1268500,00</w:t>
                  </w:r>
                </w:p>
              </w:tc>
              <w:tc>
                <w:tcPr>
                  <w:tcW w:type="dxa" w:w="1747"/>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руб.</w:t>
                  </w:r>
                </w:p>
              </w:tc>
            </w:tr>
            <w:tr>
              <w:trPr>
                <w:cantSplit w:val="false"/>
              </w:trPr>
              <w:tc>
                <w:tcPr>
                  <w:tcW w:type="dxa" w:w="4013"/>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Бюджет поселения</w:t>
                  </w:r>
                </w:p>
              </w:tc>
              <w:tc>
                <w:tcPr>
                  <w:tcW w:type="dxa" w:w="2632"/>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1268 500,00</w:t>
                  </w:r>
                </w:p>
              </w:tc>
              <w:tc>
                <w:tcPr>
                  <w:tcW w:type="dxa" w:w="1747"/>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руб.</w:t>
                  </w:r>
                </w:p>
              </w:tc>
            </w:tr>
          </w:tbl>
          <w:p>
            <w:pPr>
              <w:pStyle w:val="style0"/>
              <w:spacing w:line="100" w:lineRule="atLeast"/>
              <w:ind w:hanging="0" w:left="99" w:right="0"/>
              <w:rPr>
                <w:rFonts w:cs="Times New Roman"/>
                <w:b/>
                <w:lang w:val="ru-RU"/>
              </w:rPr>
            </w:pPr>
            <w:r>
              <w:rPr>
                <w:rFonts w:cs="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314"/>
              <w:gridCol w:w="1491"/>
              <w:gridCol w:w="1877"/>
            </w:tblGrid>
            <w:tr>
              <w:trPr>
                <w:cantSplit w:val="false"/>
              </w:trPr>
              <w:tc>
                <w:tcPr>
                  <w:tcW w:type="dxa" w:w="4314"/>
                  <w:tcBorders>
                    <w:top w:val="nil"/>
                    <w:left w:val="nil"/>
                    <w:bottom w:val="nil"/>
                    <w:right w:val="nil"/>
                  </w:tcBorders>
                  <w:shd w:fill="auto" w:val="clear"/>
                </w:tcPr>
                <w:p>
                  <w:pPr>
                    <w:pStyle w:val="style0"/>
                    <w:spacing w:line="100" w:lineRule="atLeast"/>
                    <w:rPr>
                      <w:rFonts w:cs="Times New Roman"/>
                      <w:u w:val="single"/>
                      <w:lang w:val="ru-RU"/>
                    </w:rPr>
                  </w:pPr>
                  <w:r>
                    <w:rPr>
                      <w:rFonts w:cs="Times New Roman"/>
                      <w:u w:val="single"/>
                      <w:lang w:val="ru-RU"/>
                    </w:rPr>
                    <w:t>2018 год</w:t>
                  </w:r>
                </w:p>
              </w:tc>
              <w:tc>
                <w:tcPr>
                  <w:tcW w:type="dxa" w:w="1491"/>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0,00</w:t>
                  </w:r>
                </w:p>
              </w:tc>
              <w:tc>
                <w:tcPr>
                  <w:tcW w:type="dxa" w:w="1877"/>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руб.</w:t>
                  </w:r>
                </w:p>
              </w:tc>
            </w:tr>
            <w:tr>
              <w:trPr>
                <w:cantSplit w:val="false"/>
              </w:trPr>
              <w:tc>
                <w:tcPr>
                  <w:tcW w:type="dxa" w:w="4314"/>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Бюджет поселения</w:t>
                  </w:r>
                </w:p>
              </w:tc>
              <w:tc>
                <w:tcPr>
                  <w:tcW w:type="dxa" w:w="1491"/>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0,00</w:t>
                  </w:r>
                </w:p>
              </w:tc>
              <w:tc>
                <w:tcPr>
                  <w:tcW w:type="dxa" w:w="1877"/>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руб.</w:t>
                  </w:r>
                </w:p>
              </w:tc>
            </w:tr>
          </w:tbl>
          <w:p>
            <w:pPr>
              <w:pStyle w:val="style0"/>
              <w:spacing w:line="100" w:lineRule="atLeast"/>
              <w:ind w:hanging="0" w:left="99" w:right="0"/>
              <w:rPr>
                <w:rFonts w:cs="Times New Roman"/>
                <w:b/>
                <w:lang w:val="ru-RU"/>
              </w:rPr>
            </w:pPr>
            <w:r>
              <w:rPr>
                <w:rFonts w:cs="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314"/>
              <w:gridCol w:w="1491"/>
              <w:gridCol w:w="1877"/>
            </w:tblGrid>
            <w:tr>
              <w:trPr>
                <w:cantSplit w:val="false"/>
              </w:trPr>
              <w:tc>
                <w:tcPr>
                  <w:tcW w:type="dxa" w:w="4314"/>
                  <w:tcBorders>
                    <w:top w:val="nil"/>
                    <w:left w:val="nil"/>
                    <w:bottom w:val="nil"/>
                    <w:right w:val="nil"/>
                  </w:tcBorders>
                  <w:shd w:fill="auto" w:val="clear"/>
                </w:tcPr>
                <w:p>
                  <w:pPr>
                    <w:pStyle w:val="style0"/>
                    <w:spacing w:line="100" w:lineRule="atLeast"/>
                    <w:rPr>
                      <w:rFonts w:cs="Times New Roman"/>
                      <w:u w:val="single"/>
                      <w:lang w:val="ru-RU"/>
                    </w:rPr>
                  </w:pPr>
                  <w:r>
                    <w:rPr>
                      <w:rFonts w:cs="Times New Roman"/>
                      <w:u w:val="single"/>
                      <w:lang w:val="ru-RU"/>
                    </w:rPr>
                    <w:t>2019 год</w:t>
                  </w:r>
                </w:p>
              </w:tc>
              <w:tc>
                <w:tcPr>
                  <w:tcW w:type="dxa" w:w="1491"/>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0,00</w:t>
                  </w:r>
                </w:p>
              </w:tc>
              <w:tc>
                <w:tcPr>
                  <w:tcW w:type="dxa" w:w="1877"/>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руб.</w:t>
                  </w:r>
                </w:p>
              </w:tc>
            </w:tr>
            <w:tr>
              <w:trPr>
                <w:cantSplit w:val="false"/>
              </w:trPr>
              <w:tc>
                <w:tcPr>
                  <w:tcW w:type="dxa" w:w="4314"/>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Бюджет поселения</w:t>
                  </w:r>
                </w:p>
              </w:tc>
              <w:tc>
                <w:tcPr>
                  <w:tcW w:type="dxa" w:w="1491"/>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0,00</w:t>
                  </w:r>
                </w:p>
              </w:tc>
              <w:tc>
                <w:tcPr>
                  <w:tcW w:type="dxa" w:w="1877"/>
                  <w:tcBorders>
                    <w:top w:val="nil"/>
                    <w:left w:val="nil"/>
                    <w:bottom w:val="nil"/>
                    <w:right w:val="nil"/>
                  </w:tcBorders>
                  <w:shd w:fill="auto" w:val="clear"/>
                </w:tcPr>
                <w:p>
                  <w:pPr>
                    <w:pStyle w:val="style0"/>
                    <w:spacing w:line="100" w:lineRule="atLeast"/>
                    <w:rPr>
                      <w:rFonts w:cs="Times New Roman"/>
                      <w:lang w:val="ru-RU"/>
                    </w:rPr>
                  </w:pPr>
                  <w:r>
                    <w:rPr>
                      <w:rFonts w:cs="Times New Roman"/>
                      <w:lang w:val="ru-RU"/>
                    </w:rPr>
                    <w:t>руб.</w:t>
                  </w:r>
                </w:p>
              </w:tc>
            </w:tr>
          </w:tbl>
          <w:p>
            <w:pPr>
              <w:pStyle w:val="style116"/>
              <w:ind w:hanging="0" w:left="177" w:right="0"/>
              <w:rPr>
                <w:rFonts w:cs="Times New Roman"/>
                <w:lang w:val="ru-RU"/>
              </w:rPr>
            </w:pPr>
            <w:r>
              <w:rPr>
                <w:rFonts w:cs="Times New Roman"/>
                <w:lang w:val="ru-RU"/>
              </w:rPr>
            </w:r>
          </w:p>
        </w:tc>
      </w:tr>
      <w:tr>
        <w:trPr>
          <w:cantSplit w:val="false"/>
        </w:trPr>
        <w:tc>
          <w:tcPr>
            <w:tcW w:type="dxa" w:w="3614"/>
            <w:tcBorders>
              <w:top w:val="nil"/>
              <w:left w:color="000001" w:space="0" w:sz="2" w:val="single"/>
              <w:bottom w:color="000001" w:space="0" w:sz="2" w:val="single"/>
              <w:right w:val="nil"/>
            </w:tcBorders>
            <w:shd w:fill="auto" w:val="clear"/>
            <w:tcMar>
              <w:left w:type="dxa" w:w="7"/>
            </w:tcMar>
          </w:tcPr>
          <w:p>
            <w:pPr>
              <w:pStyle w:val="style116"/>
              <w:ind w:hanging="0" w:left="132" w:right="0"/>
              <w:rPr>
                <w:rFonts w:cs="Times New Roman"/>
                <w:lang w:val="ru-RU"/>
              </w:rPr>
            </w:pPr>
            <w:r>
              <w:rPr>
                <w:rFonts w:cs="Times New Roman"/>
                <w:lang w:val="ru-RU"/>
              </w:rPr>
              <w:t>Ожидаемые результаты реализации муниципальной программы</w:t>
            </w:r>
          </w:p>
        </w:tc>
        <w:tc>
          <w:tcPr>
            <w:tcW w:type="dxa" w:w="6056"/>
            <w:tcBorders>
              <w:top w:val="nil"/>
              <w:left w:color="000001" w:space="0" w:sz="2" w:val="single"/>
              <w:bottom w:color="000001" w:space="0" w:sz="2" w:val="single"/>
              <w:right w:color="000001" w:space="0" w:sz="2" w:val="single"/>
            </w:tcBorders>
            <w:shd w:fill="auto" w:val="clear"/>
            <w:tcMar>
              <w:left w:type="dxa" w:w="7"/>
            </w:tcMar>
          </w:tcPr>
          <w:p>
            <w:pPr>
              <w:pStyle w:val="style116"/>
              <w:ind w:hanging="0" w:left="61" w:right="0"/>
              <w:rPr>
                <w:rFonts w:cs="Times New Roman"/>
                <w:lang w:val="ru-RU"/>
              </w:rPr>
            </w:pPr>
            <w:r>
              <w:rPr>
                <w:rFonts w:cs="Times New Roman"/>
                <w:lang w:val="ru-RU"/>
              </w:rPr>
              <w:t>К концу 2019 года:</w:t>
            </w:r>
          </w:p>
          <w:p>
            <w:pPr>
              <w:pStyle w:val="style116"/>
              <w:ind w:hanging="0" w:left="61" w:right="0"/>
              <w:rPr>
                <w:rFonts w:cs="Times New Roman"/>
                <w:lang w:val="ru-RU"/>
              </w:rPr>
            </w:pPr>
            <w:r>
              <w:rPr>
                <w:rFonts w:cs="Times New Roman"/>
                <w:lang w:val="ru-RU"/>
              </w:rPr>
              <w:t>1.Планируется  отремонтировать 5,6 км автомобильных дорог общего пользования местного значения Новоталицкого сельского поселения;</w:t>
            </w:r>
          </w:p>
          <w:p>
            <w:pPr>
              <w:pStyle w:val="style116"/>
              <w:ind w:hanging="0" w:left="61" w:right="0"/>
              <w:rPr>
                <w:rFonts w:cs="Times New Roman"/>
                <w:lang w:val="ru-RU"/>
              </w:rPr>
            </w:pPr>
            <w:r>
              <w:rPr>
                <w:rFonts w:cs="Times New Roman"/>
                <w:lang w:val="ru-RU"/>
              </w:rPr>
              <w:t>2. Планируется снижение доли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Новоталицкого сельского поселения на 5,7%;</w:t>
            </w:r>
          </w:p>
          <w:p>
            <w:pPr>
              <w:pStyle w:val="style116"/>
              <w:ind w:hanging="0" w:left="61" w:right="0"/>
              <w:rPr>
                <w:rFonts w:cs="Times New Roman"/>
                <w:lang w:val="ru-RU"/>
              </w:rPr>
            </w:pPr>
            <w:r>
              <w:rPr>
                <w:rFonts w:cs="Times New Roman"/>
                <w:lang w:val="ru-RU"/>
              </w:rPr>
              <w:t>3. Планируется модернизация транспортной сети Новоталицкого сельского поселения</w:t>
            </w:r>
          </w:p>
        </w:tc>
      </w:tr>
    </w:tbl>
    <w:p>
      <w:pPr>
        <w:pStyle w:val="style116"/>
        <w:jc w:val="center"/>
        <w:rPr>
          <w:rFonts w:cs="Times New Roman"/>
        </w:rPr>
      </w:pPr>
      <w:r>
        <w:rPr>
          <w:rFonts w:cs="Times New Roman"/>
        </w:rPr>
      </w:r>
    </w:p>
    <w:p>
      <w:pPr>
        <w:pStyle w:val="style0"/>
        <w:jc w:val="center"/>
        <w:rPr>
          <w:rFonts w:cs="Times New Roman"/>
          <w:b/>
          <w:bCs/>
          <w:sz w:val="28"/>
          <w:szCs w:val="28"/>
          <w:lang w:val="ru-RU"/>
        </w:rPr>
      </w:pPr>
      <w:r>
        <w:rPr>
          <w:rFonts w:cs="Times New Roman"/>
          <w:b/>
          <w:bCs/>
          <w:sz w:val="28"/>
          <w:szCs w:val="28"/>
        </w:rPr>
        <w:t xml:space="preserve">2. </w:t>
      </w:r>
      <w:r>
        <w:rPr>
          <w:rFonts w:cs="Times New Roman"/>
          <w:b/>
          <w:bCs/>
          <w:sz w:val="28"/>
          <w:szCs w:val="28"/>
          <w:lang w:val="ru-RU"/>
        </w:rPr>
        <w:t>Характеристика основных мероприятий</w:t>
      </w:r>
    </w:p>
    <w:p>
      <w:pPr>
        <w:pStyle w:val="style0"/>
        <w:jc w:val="center"/>
        <w:rPr>
          <w:rFonts w:cs="Times New Roman"/>
          <w:b/>
          <w:bCs/>
          <w:sz w:val="28"/>
          <w:szCs w:val="28"/>
          <w:lang w:val="ru-RU"/>
        </w:rPr>
      </w:pPr>
      <w:r>
        <w:rPr>
          <w:rFonts w:cs="Times New Roman"/>
          <w:b/>
          <w:bCs/>
          <w:sz w:val="28"/>
          <w:szCs w:val="28"/>
          <w:lang w:val="ru-RU"/>
        </w:rPr>
      </w:r>
    </w:p>
    <w:p>
      <w:pPr>
        <w:pStyle w:val="style0"/>
        <w:jc w:val="both"/>
        <w:rPr>
          <w:sz w:val="28"/>
          <w:szCs w:val="28"/>
          <w:shd w:fill="FFFFFF" w:val="clear"/>
          <w:lang w:val="ru-RU"/>
        </w:rPr>
      </w:pPr>
      <w:r>
        <w:rPr>
          <w:sz w:val="28"/>
          <w:szCs w:val="28"/>
          <w:shd w:fill="FFFFFF" w:val="clear"/>
          <w:lang w:val="ru-RU"/>
        </w:rPr>
        <w:t xml:space="preserve">          </w:t>
      </w:r>
      <w:r>
        <w:rPr>
          <w:sz w:val="28"/>
          <w:szCs w:val="28"/>
          <w:u w:val="single"/>
          <w:shd w:fill="FFFFFF" w:val="clear"/>
          <w:lang w:val="ru-RU"/>
        </w:rPr>
        <w:t>Основные мероприятия подпрограммы</w:t>
      </w:r>
      <w:r>
        <w:rPr>
          <w:sz w:val="28"/>
          <w:szCs w:val="28"/>
          <w:shd w:fill="FFFFFF" w:val="clear"/>
          <w:lang w:val="ru-RU"/>
        </w:rPr>
        <w:t>:</w:t>
      </w:r>
    </w:p>
    <w:p>
      <w:pPr>
        <w:pStyle w:val="style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1.</w:t>
      </w:r>
      <w:r>
        <w:rPr>
          <w:rFonts w:cs="Times New Roman"/>
          <w:sz w:val="28"/>
          <w:szCs w:val="28"/>
        </w:rPr>
        <w:t>Содержание и текущий ремонт дорог внутри населённых пунктов</w:t>
      </w:r>
      <w:r>
        <w:rPr>
          <w:rFonts w:cs="Times New Roman"/>
          <w:sz w:val="28"/>
          <w:szCs w:val="28"/>
          <w:lang w:val="ru-RU"/>
        </w:rPr>
        <w:t>;</w:t>
      </w:r>
    </w:p>
    <w:p>
      <w:pPr>
        <w:pStyle w:val="style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2.</w:t>
      </w:r>
      <w:r>
        <w:rPr>
          <w:rFonts w:cs="Times New Roman"/>
          <w:sz w:val="28"/>
          <w:szCs w:val="28"/>
        </w:rPr>
        <w:t>Содержание и текущий ремонт автомобильных дорог местного значения между населёнными</w:t>
      </w:r>
      <w:r>
        <w:rPr>
          <w:rFonts w:cs="Times New Roman"/>
          <w:sz w:val="28"/>
          <w:szCs w:val="28"/>
          <w:lang w:val="ru-RU"/>
        </w:rPr>
        <w:t>;</w:t>
      </w:r>
    </w:p>
    <w:p>
      <w:pPr>
        <w:pStyle w:val="style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3.</w:t>
      </w:r>
      <w:r>
        <w:rPr>
          <w:rFonts w:cs="Times New Roman"/>
          <w:sz w:val="28"/>
          <w:szCs w:val="28"/>
        </w:rPr>
        <w:t>Содержание автомобильных дорог местного значения в соответствии с заключенными соглашениями</w:t>
      </w:r>
      <w:r>
        <w:rPr>
          <w:rFonts w:cs="Times New Roman"/>
          <w:sz w:val="28"/>
          <w:szCs w:val="28"/>
          <w:lang w:val="ru-RU"/>
        </w:rPr>
        <w:t>.</w:t>
      </w:r>
    </w:p>
    <w:p>
      <w:pPr>
        <w:pStyle w:val="style0"/>
        <w:jc w:val="both"/>
        <w:rPr>
          <w:rFonts w:cs="Times New Roman"/>
          <w:sz w:val="28"/>
          <w:szCs w:val="28"/>
          <w:lang w:val="ru-RU"/>
        </w:rPr>
      </w:pPr>
      <w:r>
        <w:rPr>
          <w:sz w:val="28"/>
          <w:szCs w:val="28"/>
          <w:shd w:fill="FFFFFF" w:val="clear"/>
          <w:lang w:val="ru-RU"/>
        </w:rPr>
        <w:tab/>
      </w:r>
      <w:r>
        <w:rPr>
          <w:rFonts w:cs="Times New Roman"/>
          <w:sz w:val="28"/>
          <w:szCs w:val="28"/>
          <w:lang w:val="ru-RU"/>
        </w:rPr>
        <w:t>В целях выполнения намеченных задач подпрограммы необходима реализация следующих мероприятий:</w:t>
      </w:r>
    </w:p>
    <w:p>
      <w:pPr>
        <w:pStyle w:val="style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1) с</w:t>
      </w:r>
      <w:r>
        <w:rPr>
          <w:rFonts w:cs="Times New Roman"/>
          <w:sz w:val="28"/>
          <w:szCs w:val="28"/>
        </w:rPr>
        <w:t>одержание и текущий ремонт дорог внутри населённых пунктов</w:t>
      </w:r>
      <w:r>
        <w:rPr>
          <w:rFonts w:cs="Times New Roman"/>
          <w:sz w:val="28"/>
          <w:szCs w:val="28"/>
          <w:lang w:val="ru-RU"/>
        </w:rPr>
        <w:t>;</w:t>
      </w:r>
    </w:p>
    <w:p>
      <w:pPr>
        <w:pStyle w:val="style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2) с</w:t>
      </w:r>
      <w:r>
        <w:rPr>
          <w:rFonts w:cs="Times New Roman"/>
          <w:sz w:val="28"/>
          <w:szCs w:val="28"/>
        </w:rPr>
        <w:t>одержание и текущий ремонт автомобильных дорог местного значения между населёнными</w:t>
      </w:r>
      <w:r>
        <w:rPr>
          <w:rFonts w:cs="Times New Roman"/>
          <w:sz w:val="28"/>
          <w:szCs w:val="28"/>
          <w:lang w:val="ru-RU"/>
        </w:rPr>
        <w:t xml:space="preserve"> пунктами;</w:t>
      </w:r>
    </w:p>
    <w:p>
      <w:pPr>
        <w:pStyle w:val="style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3) с</w:t>
      </w:r>
      <w:r>
        <w:rPr>
          <w:rFonts w:cs="Times New Roman"/>
          <w:sz w:val="28"/>
          <w:szCs w:val="28"/>
        </w:rPr>
        <w:t>одержание автомобильных дорог местного значения в соответствии с заключенными соглашениями</w:t>
      </w:r>
      <w:r>
        <w:rPr>
          <w:rFonts w:cs="Times New Roman"/>
          <w:sz w:val="28"/>
          <w:szCs w:val="28"/>
          <w:lang w:val="ru-RU"/>
        </w:rPr>
        <w:t>.</w:t>
      </w:r>
    </w:p>
    <w:p>
      <w:pPr>
        <w:pStyle w:val="style0"/>
        <w:rPr>
          <w:rFonts w:cs="Times New Roman"/>
          <w:b/>
          <w:bCs/>
          <w:sz w:val="28"/>
          <w:szCs w:val="28"/>
          <w:lang w:val="ru-RU"/>
        </w:rPr>
      </w:pPr>
      <w:r>
        <w:rPr>
          <w:rFonts w:cs="Times New Roman"/>
          <w:b/>
          <w:bCs/>
          <w:sz w:val="28"/>
          <w:szCs w:val="28"/>
          <w:lang w:val="ru-RU"/>
        </w:rPr>
      </w:r>
    </w:p>
    <w:p>
      <w:pPr>
        <w:pStyle w:val="style0"/>
        <w:rPr>
          <w:rFonts w:cs="Times New Roman"/>
          <w:b/>
          <w:bCs/>
          <w:sz w:val="28"/>
          <w:szCs w:val="28"/>
          <w:lang w:val="ru-RU"/>
        </w:rPr>
      </w:pPr>
      <w:r>
        <w:rPr>
          <w:rFonts w:cs="Times New Roman"/>
          <w:b/>
          <w:bCs/>
          <w:sz w:val="28"/>
          <w:szCs w:val="28"/>
          <w:lang w:val="ru-RU"/>
        </w:rPr>
      </w:r>
    </w:p>
    <w:p>
      <w:pPr>
        <w:pStyle w:val="style0"/>
        <w:jc w:val="center"/>
        <w:rPr>
          <w:rFonts w:cs="Times New Roman"/>
          <w:b/>
          <w:bCs/>
          <w:sz w:val="28"/>
          <w:szCs w:val="28"/>
          <w:lang w:val="ru-RU"/>
        </w:rPr>
      </w:pPr>
      <w:r>
        <w:rPr>
          <w:rFonts w:cs="Times New Roman"/>
          <w:b/>
          <w:bCs/>
          <w:sz w:val="28"/>
          <w:szCs w:val="28"/>
          <w:lang w:val="ru-RU"/>
        </w:rPr>
        <w:t>3. Целевые индикаторы (показатели) подпрограммы</w:t>
      </w:r>
    </w:p>
    <w:p>
      <w:pPr>
        <w:pStyle w:val="style0"/>
        <w:jc w:val="right"/>
        <w:rPr>
          <w:rFonts w:cs="Times New Roman"/>
          <w:sz w:val="28"/>
          <w:szCs w:val="28"/>
          <w:lang w:val="ru-RU"/>
        </w:rPr>
      </w:pPr>
      <w:r>
        <w:rPr>
          <w:rFonts w:cs="Times New Roman"/>
          <w:sz w:val="28"/>
          <w:szCs w:val="28"/>
          <w:lang w:val="ru-RU"/>
        </w:rPr>
      </w:r>
    </w:p>
    <w:p>
      <w:pPr>
        <w:pStyle w:val="style0"/>
        <w:jc w:val="center"/>
        <w:rPr>
          <w:rFonts w:cs="Times New Roman"/>
          <w:sz w:val="28"/>
          <w:szCs w:val="28"/>
          <w:lang w:val="ru-RU"/>
        </w:rPr>
      </w:pPr>
      <w:r>
        <w:rPr>
          <w:rFonts w:cs="Times New Roman"/>
          <w:sz w:val="28"/>
          <w:szCs w:val="28"/>
          <w:lang w:val="ru-RU"/>
        </w:rPr>
        <w:t>Перечень целевых индикаторов (показателей) подпрограммы</w:t>
      </w:r>
    </w:p>
    <w:p>
      <w:pPr>
        <w:pStyle w:val="style0"/>
        <w:jc w:val="center"/>
        <w:rPr>
          <w:rFonts w:cs="Times New Roman"/>
          <w:sz w:val="28"/>
          <w:szCs w:val="28"/>
          <w:lang w:val="ru-RU"/>
        </w:rPr>
      </w:pPr>
      <w:r>
        <w:rPr>
          <w:rFonts w:cs="Times New Roman"/>
          <w:sz w:val="28"/>
          <w:szCs w:val="28"/>
          <w:lang w:val="ru-RU"/>
        </w:rPr>
      </w:r>
    </w:p>
    <w:tbl>
      <w:tblPr>
        <w:jc w:val="left"/>
        <w:tblInd w:type="dxa" w:w="55"/>
        <w:tblBorders>
          <w:top w:color="000001" w:space="0" w:sz="2" w:val="single"/>
          <w:left w:color="000001" w:space="0" w:sz="2" w:val="single"/>
          <w:bottom w:val="nil"/>
          <w:insideH w:val="nil"/>
          <w:right w:val="nil"/>
          <w:insideV w:val="nil"/>
        </w:tblBorders>
        <w:tblCellMar>
          <w:top w:type="dxa" w:w="55"/>
          <w:left w:type="dxa" w:w="52"/>
          <w:bottom w:type="dxa" w:w="55"/>
          <w:right w:type="dxa" w:w="55"/>
        </w:tblCellMar>
      </w:tblPr>
      <w:tblGrid>
        <w:gridCol w:w="566"/>
        <w:gridCol w:w="3261"/>
        <w:gridCol w:w="708"/>
        <w:gridCol w:w="5104"/>
      </w:tblGrid>
      <w:tr>
        <w:trPr>
          <w:cantSplit w:val="false"/>
        </w:trPr>
        <w:tc>
          <w:tcPr>
            <w:tcW w:type="dxa" w:w="566"/>
            <w:vMerge w:val="restart"/>
            <w:tcBorders>
              <w:top w:color="000001" w:space="0" w:sz="2" w:val="single"/>
              <w:left w:color="000001" w:space="0" w:sz="2" w:val="single"/>
              <w:bottom w:val="nil"/>
              <w:right w:val="nil"/>
            </w:tcBorders>
            <w:shd w:fill="auto" w:val="clear"/>
            <w:tcMar>
              <w:left w:type="dxa" w:w="52"/>
            </w:tcMar>
          </w:tcPr>
          <w:p>
            <w:pPr>
              <w:pStyle w:val="style116"/>
              <w:jc w:val="center"/>
              <w:rPr>
                <w:rFonts w:cs="Times New Roman"/>
                <w:lang w:val="ru-RU"/>
              </w:rPr>
            </w:pPr>
            <w:r>
              <w:rPr>
                <w:rFonts w:cs="Times New Roman"/>
                <w:lang w:val="ru-RU"/>
              </w:rPr>
              <w:t xml:space="preserve">№ </w:t>
            </w:r>
            <w:r>
              <w:rPr>
                <w:rFonts w:cs="Times New Roman"/>
                <w:lang w:val="ru-RU"/>
              </w:rPr>
              <w:t>п/п</w:t>
            </w:r>
          </w:p>
        </w:tc>
        <w:tc>
          <w:tcPr>
            <w:tcW w:type="dxa" w:w="3261"/>
            <w:vMerge w:val="restart"/>
            <w:tcBorders>
              <w:top w:color="000001" w:space="0" w:sz="2" w:val="single"/>
              <w:left w:color="000001" w:space="0" w:sz="2" w:val="single"/>
              <w:bottom w:val="nil"/>
              <w:right w:val="nil"/>
            </w:tcBorders>
            <w:shd w:fill="auto" w:val="clear"/>
            <w:tcMar>
              <w:left w:type="dxa" w:w="52"/>
            </w:tcMar>
          </w:tcPr>
          <w:p>
            <w:pPr>
              <w:pStyle w:val="style116"/>
              <w:jc w:val="center"/>
              <w:rPr>
                <w:rFonts w:cs="Times New Roman"/>
                <w:lang w:val="ru-RU"/>
              </w:rPr>
            </w:pPr>
            <w:r>
              <w:rPr>
                <w:rFonts w:cs="Times New Roman"/>
                <w:lang w:val="ru-RU"/>
              </w:rPr>
              <w:t>Наименование индикатора (показателя)</w:t>
            </w:r>
          </w:p>
        </w:tc>
        <w:tc>
          <w:tcPr>
            <w:tcW w:type="dxa" w:w="708"/>
            <w:vMerge w:val="restart"/>
            <w:tcBorders>
              <w:top w:color="000001" w:space="0" w:sz="2" w:val="single"/>
              <w:left w:color="000001" w:space="0" w:sz="2" w:val="single"/>
              <w:bottom w:val="nil"/>
              <w:right w:val="nil"/>
            </w:tcBorders>
            <w:shd w:fill="auto" w:val="clear"/>
            <w:tcMar>
              <w:left w:type="dxa" w:w="52"/>
            </w:tcMar>
          </w:tcPr>
          <w:p>
            <w:pPr>
              <w:pStyle w:val="style116"/>
              <w:jc w:val="center"/>
              <w:rPr>
                <w:rFonts w:cs="Times New Roman"/>
                <w:lang w:val="ru-RU"/>
              </w:rPr>
            </w:pPr>
            <w:r>
              <w:rPr>
                <w:rFonts w:cs="Times New Roman"/>
                <w:lang w:val="ru-RU"/>
              </w:rPr>
              <w:t>Ед. изм.</w:t>
            </w:r>
          </w:p>
        </w:tc>
        <w:tc>
          <w:tcPr>
            <w:tcW w:type="dxa" w:w="5104"/>
            <w:gridSpan w:val="6"/>
            <w:tcBorders>
              <w:top w:color="000001" w:space="0" w:sz="2" w:val="single"/>
              <w:left w:color="000001" w:space="0" w:sz="2" w:val="single"/>
              <w:bottom w:color="000001" w:space="0" w:sz="2" w:val="single"/>
              <w:right w:color="000001" w:space="0" w:sz="2" w:val="single"/>
            </w:tcBorders>
            <w:shd w:fill="auto" w:val="clear"/>
            <w:tcMar>
              <w:left w:type="dxa" w:w="52"/>
            </w:tcMar>
          </w:tcPr>
          <w:p>
            <w:pPr>
              <w:pStyle w:val="style116"/>
              <w:jc w:val="center"/>
              <w:rPr>
                <w:rFonts w:cs="Times New Roman"/>
                <w:lang w:val="ru-RU"/>
              </w:rPr>
            </w:pPr>
            <w:r>
              <w:rPr>
                <w:rFonts w:cs="Times New Roman"/>
                <w:lang w:val="ru-RU"/>
              </w:rPr>
              <w:t>Значения целевых индикаторов (показателей)</w:t>
            </w:r>
          </w:p>
        </w:tc>
      </w:tr>
      <w:tr>
        <w:trPr>
          <w:cantSplit w:val="false"/>
        </w:trPr>
        <w:tc>
          <w:tcPr>
            <w:tcW w:type="dxa" w:w="566"/>
            <w:vMerge w:val="continue"/>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rPr>
            </w:pPr>
            <w:r>
              <w:rPr>
                <w:rFonts w:cs="Times New Roman"/>
              </w:rPr>
            </w:r>
          </w:p>
        </w:tc>
        <w:tc>
          <w:tcPr>
            <w:tcW w:type="dxa" w:w="3261"/>
            <w:vMerge w:val="continue"/>
            <w:tcBorders>
              <w:top w:val="nil"/>
              <w:left w:color="000001" w:space="0" w:sz="2" w:val="single"/>
              <w:bottom w:color="000001" w:space="0" w:sz="2" w:val="single"/>
              <w:right w:val="nil"/>
            </w:tcBorders>
            <w:shd w:fill="auto" w:val="clear"/>
            <w:tcMar>
              <w:left w:type="dxa" w:w="52"/>
            </w:tcMar>
          </w:tcPr>
          <w:p>
            <w:pPr>
              <w:pStyle w:val="style116"/>
              <w:rPr>
                <w:rFonts w:cs="Times New Roman"/>
                <w:lang w:val="ru-RU"/>
              </w:rPr>
            </w:pPr>
            <w:r>
              <w:rPr>
                <w:rFonts w:cs="Times New Roman"/>
                <w:lang w:val="ru-RU"/>
              </w:rPr>
            </w:r>
          </w:p>
        </w:tc>
        <w:tc>
          <w:tcPr>
            <w:tcW w:type="dxa" w:w="708"/>
            <w:vMerge w:val="continue"/>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rPr>
            </w:pPr>
            <w:r>
              <w:rPr>
                <w:rFonts w:cs="Times New Roman"/>
              </w:rPr>
            </w:r>
          </w:p>
        </w:tc>
        <w:tc>
          <w:tcPr>
            <w:tcW w:type="dxa" w:w="849"/>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t>2014 г.</w:t>
            </w:r>
          </w:p>
        </w:tc>
        <w:tc>
          <w:tcPr>
            <w:tcW w:type="dxa" w:w="851"/>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t>2015 г.</w:t>
            </w:r>
          </w:p>
        </w:tc>
        <w:tc>
          <w:tcPr>
            <w:tcW w:type="dxa" w:w="849"/>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t>2016 г.</w:t>
            </w:r>
          </w:p>
        </w:tc>
        <w:tc>
          <w:tcPr>
            <w:tcW w:type="dxa" w:w="850"/>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t>2017 г.</w:t>
            </w:r>
          </w:p>
        </w:tc>
        <w:tc>
          <w:tcPr>
            <w:tcW w:type="dxa" w:w="849"/>
            <w:tcBorders>
              <w:top w:val="nil"/>
              <w:left w:color="000001" w:space="0" w:sz="2" w:val="single"/>
              <w:bottom w:color="000001" w:space="0" w:sz="2" w:val="single"/>
              <w:right w:color="000001" w:space="0" w:sz="2" w:val="single"/>
            </w:tcBorders>
            <w:shd w:fill="auto" w:val="clear"/>
            <w:tcMar>
              <w:left w:type="dxa" w:w="52"/>
            </w:tcMar>
          </w:tcPr>
          <w:p>
            <w:pPr>
              <w:pStyle w:val="style116"/>
              <w:jc w:val="center"/>
              <w:rPr>
                <w:rFonts w:cs="Times New Roman"/>
                <w:lang w:val="ru-RU"/>
              </w:rPr>
            </w:pPr>
            <w:r>
              <w:rPr>
                <w:rFonts w:cs="Times New Roman"/>
                <w:lang w:val="ru-RU"/>
              </w:rPr>
              <w:t>2018 г.</w:t>
            </w:r>
          </w:p>
        </w:tc>
        <w:tc>
          <w:tcPr>
            <w:tcW w:type="dxa" w:w="856"/>
            <w:tcBorders>
              <w:top w:val="nil"/>
              <w:left w:color="000001" w:space="0" w:sz="2" w:val="single"/>
              <w:bottom w:color="000001" w:space="0" w:sz="2" w:val="single"/>
              <w:right w:color="000001" w:space="0" w:sz="2" w:val="single"/>
            </w:tcBorders>
            <w:shd w:fill="auto" w:val="clear"/>
            <w:tcMar>
              <w:left w:type="dxa" w:w="52"/>
            </w:tcMar>
          </w:tcPr>
          <w:p>
            <w:pPr>
              <w:pStyle w:val="style116"/>
              <w:jc w:val="center"/>
              <w:rPr>
                <w:rFonts w:cs="Times New Roman"/>
                <w:lang w:val="ru-RU"/>
              </w:rPr>
            </w:pPr>
            <w:r>
              <w:rPr>
                <w:rFonts w:cs="Times New Roman"/>
                <w:lang w:val="ru-RU"/>
              </w:rPr>
              <w:t>2019 г.</w:t>
            </w:r>
          </w:p>
        </w:tc>
      </w:tr>
      <w:tr>
        <w:trPr>
          <w:cantSplit w:val="false"/>
        </w:trPr>
        <w:tc>
          <w:tcPr>
            <w:tcW w:type="dxa" w:w="566"/>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t>1</w:t>
            </w:r>
          </w:p>
        </w:tc>
        <w:tc>
          <w:tcPr>
            <w:tcW w:type="dxa" w:w="3261"/>
            <w:tcBorders>
              <w:top w:val="nil"/>
              <w:left w:color="000001" w:space="0" w:sz="2" w:val="single"/>
              <w:bottom w:color="000001" w:space="0" w:sz="2" w:val="single"/>
              <w:right w:val="nil"/>
            </w:tcBorders>
            <w:shd w:fill="auto" w:val="clear"/>
            <w:tcMar>
              <w:left w:type="dxa" w:w="52"/>
            </w:tcMar>
          </w:tcPr>
          <w:p>
            <w:pPr>
              <w:pStyle w:val="style0"/>
              <w:rPr>
                <w:rFonts w:cs="Times New Roman"/>
                <w:lang w:val="ru-RU"/>
              </w:rPr>
            </w:pPr>
            <w:r>
              <w:rPr>
                <w:rFonts w:cs="Times New Roman"/>
                <w:b/>
                <w:u w:val="single"/>
                <w:lang w:val="ru-RU"/>
              </w:rPr>
              <w:t xml:space="preserve">Основное мероприятие </w:t>
            </w:r>
            <w:r>
              <w:rPr>
                <w:rFonts w:cs="Times New Roman"/>
                <w:lang w:val="ru-RU"/>
              </w:rPr>
              <w:t>«</w:t>
            </w:r>
            <w:r>
              <w:rPr>
                <w:rFonts w:cs="Times New Roman"/>
              </w:rPr>
              <w:t>Содержание и текущий ремонт дорог внутри населённых пунктов</w:t>
            </w:r>
            <w:r>
              <w:rPr>
                <w:rFonts w:cs="Times New Roman"/>
                <w:lang w:val="ru-RU"/>
              </w:rPr>
              <w:t>»</w:t>
            </w:r>
          </w:p>
        </w:tc>
        <w:tc>
          <w:tcPr>
            <w:tcW w:type="dxa" w:w="708"/>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849"/>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851"/>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849"/>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850"/>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849"/>
            <w:tcBorders>
              <w:top w:val="nil"/>
              <w:left w:color="000001" w:space="0" w:sz="2" w:val="single"/>
              <w:bottom w:color="000001" w:space="0" w:sz="2" w:val="single"/>
              <w:right w:color="000001" w:space="0" w:sz="2" w:val="single"/>
            </w:tcBorders>
            <w:shd w:fill="auto" w:val="clear"/>
            <w:tcMar>
              <w:left w:type="dxa" w:w="52"/>
            </w:tcMar>
          </w:tcPr>
          <w:p>
            <w:pPr>
              <w:pStyle w:val="style116"/>
              <w:jc w:val="center"/>
              <w:rPr>
                <w:rFonts w:cs="Times New Roman"/>
                <w:lang w:val="ru-RU"/>
              </w:rPr>
            </w:pPr>
            <w:r>
              <w:rPr>
                <w:rFonts w:cs="Times New Roman"/>
                <w:lang w:val="ru-RU"/>
              </w:rPr>
            </w:r>
          </w:p>
        </w:tc>
        <w:tc>
          <w:tcPr>
            <w:tcW w:type="dxa" w:w="856"/>
            <w:tcBorders>
              <w:top w:val="nil"/>
              <w:left w:color="000001" w:space="0" w:sz="2" w:val="single"/>
              <w:bottom w:color="000001" w:space="0" w:sz="2" w:val="single"/>
              <w:right w:color="000001" w:space="0" w:sz="2" w:val="single"/>
            </w:tcBorders>
            <w:shd w:fill="auto" w:val="clear"/>
            <w:tcMar>
              <w:left w:type="dxa" w:w="52"/>
            </w:tcMar>
          </w:tcPr>
          <w:p>
            <w:pPr>
              <w:pStyle w:val="style116"/>
              <w:jc w:val="center"/>
              <w:rPr>
                <w:rFonts w:cs="Times New Roman"/>
                <w:lang w:val="ru-RU"/>
              </w:rPr>
            </w:pPr>
            <w:r>
              <w:rPr>
                <w:rFonts w:cs="Times New Roman"/>
                <w:lang w:val="ru-RU"/>
              </w:rPr>
            </w:r>
          </w:p>
        </w:tc>
      </w:tr>
      <w:tr>
        <w:trPr>
          <w:cantSplit w:val="false"/>
        </w:trPr>
        <w:tc>
          <w:tcPr>
            <w:tcW w:type="dxa" w:w="566"/>
            <w:vMerge w:val="restart"/>
            <w:tcBorders>
              <w:top w:val="nil"/>
              <w:left w:color="000001" w:space="0" w:sz="2" w:val="single"/>
              <w:bottom w:val="nil"/>
              <w:right w:val="nil"/>
            </w:tcBorders>
            <w:shd w:fill="auto" w:val="clear"/>
            <w:tcMar>
              <w:left w:type="dxa" w:w="52"/>
            </w:tcMar>
          </w:tcPr>
          <w:p>
            <w:pPr>
              <w:pStyle w:val="style116"/>
              <w:jc w:val="center"/>
              <w:rPr>
                <w:rFonts w:cs="Times New Roman"/>
                <w:lang w:val="ru-RU"/>
              </w:rPr>
            </w:pPr>
            <w:r>
              <w:rPr>
                <w:rFonts w:cs="Times New Roman"/>
                <w:lang w:val="ru-RU"/>
              </w:rPr>
              <w:t>1.1</w:t>
            </w:r>
          </w:p>
        </w:tc>
        <w:tc>
          <w:tcPr>
            <w:tcW w:type="dxa" w:w="3261"/>
            <w:tcBorders>
              <w:top w:val="nil"/>
              <w:left w:color="000001" w:space="0" w:sz="2" w:val="single"/>
              <w:bottom w:color="000001" w:space="0" w:sz="2" w:val="single"/>
              <w:right w:val="nil"/>
            </w:tcBorders>
            <w:shd w:fill="auto" w:val="clear"/>
            <w:tcMar>
              <w:left w:type="dxa" w:w="52"/>
            </w:tcMar>
          </w:tcPr>
          <w:p>
            <w:pPr>
              <w:pStyle w:val="style0"/>
              <w:rPr>
                <w:rFonts w:cs="Times New Roman"/>
                <w:lang w:val="ru-RU"/>
              </w:rPr>
            </w:pPr>
            <w:r>
              <w:rPr>
                <w:rFonts w:cs="Times New Roman"/>
                <w:u w:val="single"/>
                <w:lang w:val="ru-RU"/>
              </w:rPr>
              <w:t>Мероприятие</w:t>
            </w:r>
            <w:r>
              <w:rPr>
                <w:rFonts w:cs="Times New Roman"/>
                <w:lang w:val="ru-RU"/>
              </w:rPr>
              <w:t xml:space="preserve"> «</w:t>
            </w:r>
            <w:r>
              <w:rPr>
                <w:rFonts w:cs="Times New Roman"/>
              </w:rPr>
              <w:t>Содержание и текущий ремонт дорог внутри населённых пунктов</w:t>
            </w:r>
            <w:r>
              <w:rPr>
                <w:rFonts w:cs="Times New Roman"/>
                <w:lang w:val="ru-RU"/>
              </w:rPr>
              <w:t>»</w:t>
            </w:r>
          </w:p>
        </w:tc>
        <w:tc>
          <w:tcPr>
            <w:tcW w:type="dxa" w:w="708"/>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849"/>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851"/>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849"/>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850"/>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849"/>
            <w:tcBorders>
              <w:top w:val="nil"/>
              <w:left w:color="000001" w:space="0" w:sz="2" w:val="single"/>
              <w:bottom w:color="000001" w:space="0" w:sz="2" w:val="single"/>
              <w:right w:color="000001" w:space="0" w:sz="2" w:val="single"/>
            </w:tcBorders>
            <w:shd w:fill="auto" w:val="clear"/>
            <w:tcMar>
              <w:left w:type="dxa" w:w="52"/>
            </w:tcMar>
          </w:tcPr>
          <w:p>
            <w:pPr>
              <w:pStyle w:val="style116"/>
              <w:jc w:val="center"/>
              <w:rPr>
                <w:rFonts w:cs="Times New Roman"/>
                <w:lang w:val="ru-RU"/>
              </w:rPr>
            </w:pPr>
            <w:r>
              <w:rPr>
                <w:rFonts w:cs="Times New Roman"/>
                <w:lang w:val="ru-RU"/>
              </w:rPr>
            </w:r>
          </w:p>
        </w:tc>
        <w:tc>
          <w:tcPr>
            <w:tcW w:type="dxa" w:w="856"/>
            <w:tcBorders>
              <w:top w:val="nil"/>
              <w:left w:color="000001" w:space="0" w:sz="2" w:val="single"/>
              <w:bottom w:color="000001" w:space="0" w:sz="2" w:val="single"/>
              <w:right w:color="000001" w:space="0" w:sz="2" w:val="single"/>
            </w:tcBorders>
            <w:shd w:fill="auto" w:val="clear"/>
            <w:tcMar>
              <w:left w:type="dxa" w:w="52"/>
            </w:tcMar>
          </w:tcPr>
          <w:p>
            <w:pPr>
              <w:pStyle w:val="style116"/>
              <w:jc w:val="center"/>
              <w:rPr>
                <w:rFonts w:cs="Times New Roman"/>
                <w:lang w:val="ru-RU"/>
              </w:rPr>
            </w:pPr>
            <w:r>
              <w:rPr>
                <w:rFonts w:cs="Times New Roman"/>
                <w:lang w:val="ru-RU"/>
              </w:rPr>
            </w:r>
          </w:p>
        </w:tc>
      </w:tr>
      <w:tr>
        <w:trPr>
          <w:cantSplit w:val="false"/>
        </w:trPr>
        <w:tc>
          <w:tcPr>
            <w:tcW w:type="dxa" w:w="566"/>
            <w:vMerge w:val="continue"/>
            <w:tcBorders>
              <w:top w:val="nil"/>
              <w:left w:color="000001" w:space="0" w:sz="2" w:val="single"/>
              <w:bottom w:val="nil"/>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3261"/>
            <w:tcBorders>
              <w:top w:val="nil"/>
              <w:left w:color="000001" w:space="0" w:sz="2" w:val="single"/>
              <w:bottom w:color="000001" w:space="0" w:sz="2" w:val="single"/>
              <w:right w:val="nil"/>
            </w:tcBorders>
            <w:shd w:fill="auto" w:val="clear"/>
            <w:tcMar>
              <w:left w:type="dxa" w:w="52"/>
            </w:tcMar>
          </w:tcPr>
          <w:p>
            <w:pPr>
              <w:pStyle w:val="style116"/>
              <w:rPr>
                <w:rFonts w:cs="Arial" w:eastAsia="Arial"/>
                <w:sz w:val="20"/>
                <w:szCs w:val="20"/>
                <w:lang w:val="ru-RU"/>
              </w:rPr>
            </w:pPr>
            <w:r>
              <w:rPr>
                <w:rFonts w:cs="Arial" w:eastAsia="Arial"/>
                <w:sz w:val="20"/>
                <w:szCs w:val="20"/>
                <w:lang w:val="ru-RU"/>
              </w:rPr>
              <w:t xml:space="preserve">Содержание автомобильных дорог общего пользования местного значения </w:t>
            </w:r>
          </w:p>
        </w:tc>
        <w:tc>
          <w:tcPr>
            <w:tcW w:type="dxa" w:w="708"/>
            <w:tcBorders>
              <w:top w:val="nil"/>
              <w:left w:color="000001" w:space="0" w:sz="2" w:val="single"/>
              <w:bottom w:color="000001" w:space="0" w:sz="2" w:val="single"/>
              <w:right w:val="nil"/>
            </w:tcBorders>
            <w:shd w:fill="auto" w:val="clear"/>
            <w:tcMar>
              <w:left w:type="dxa" w:w="52"/>
            </w:tcMar>
          </w:tcPr>
          <w:p>
            <w:pPr>
              <w:pStyle w:val="style116"/>
              <w:jc w:val="center"/>
              <w:rPr>
                <w:sz w:val="20"/>
                <w:szCs w:val="20"/>
                <w:lang w:val="ru-RU"/>
              </w:rPr>
            </w:pPr>
            <w:r>
              <w:rPr>
                <w:sz w:val="20"/>
                <w:szCs w:val="20"/>
                <w:lang w:val="ru-RU"/>
              </w:rPr>
              <w:t>км</w:t>
            </w:r>
          </w:p>
        </w:tc>
        <w:tc>
          <w:tcPr>
            <w:tcW w:type="dxa" w:w="849"/>
            <w:tcBorders>
              <w:top w:val="nil"/>
              <w:left w:color="000001" w:space="0" w:sz="2" w:val="single"/>
              <w:bottom w:color="000001" w:space="0" w:sz="2" w:val="single"/>
              <w:right w:val="nil"/>
            </w:tcBorders>
            <w:shd w:fill="auto" w:val="clear"/>
            <w:tcMar>
              <w:left w:type="dxa" w:w="52"/>
            </w:tcMar>
          </w:tcPr>
          <w:p>
            <w:pPr>
              <w:pStyle w:val="style116"/>
              <w:jc w:val="center"/>
              <w:rPr>
                <w:rFonts w:cs="Arial" w:eastAsia="Arial"/>
                <w:sz w:val="20"/>
                <w:szCs w:val="20"/>
                <w:lang w:val="ru-RU"/>
              </w:rPr>
            </w:pPr>
            <w:r>
              <w:rPr>
                <w:rFonts w:cs="Arial" w:eastAsia="Arial"/>
                <w:sz w:val="20"/>
                <w:szCs w:val="20"/>
                <w:lang w:val="ru-RU"/>
              </w:rPr>
              <w:t>40,52</w:t>
            </w:r>
          </w:p>
        </w:tc>
        <w:tc>
          <w:tcPr>
            <w:tcW w:type="dxa" w:w="851"/>
            <w:tcBorders>
              <w:top w:val="nil"/>
              <w:left w:color="000001" w:space="0" w:sz="2" w:val="single"/>
              <w:bottom w:color="000001" w:space="0" w:sz="2" w:val="single"/>
              <w:right w:val="nil"/>
            </w:tcBorders>
            <w:shd w:fill="auto" w:val="clear"/>
            <w:tcMar>
              <w:left w:type="dxa" w:w="52"/>
            </w:tcMar>
          </w:tcPr>
          <w:p>
            <w:pPr>
              <w:pStyle w:val="style116"/>
              <w:jc w:val="center"/>
              <w:rPr>
                <w:rFonts w:cs="Arial" w:eastAsia="Arial"/>
                <w:sz w:val="20"/>
                <w:szCs w:val="20"/>
                <w:lang w:val="ru-RU"/>
              </w:rPr>
            </w:pPr>
            <w:r>
              <w:rPr>
                <w:rFonts w:cs="Arial" w:eastAsia="Arial"/>
                <w:sz w:val="20"/>
                <w:szCs w:val="20"/>
                <w:lang w:val="ru-RU"/>
              </w:rPr>
              <w:t>45,94</w:t>
            </w:r>
          </w:p>
        </w:tc>
        <w:tc>
          <w:tcPr>
            <w:tcW w:type="dxa" w:w="849"/>
            <w:tcBorders>
              <w:top w:val="nil"/>
              <w:left w:color="000001" w:space="0" w:sz="2" w:val="single"/>
              <w:bottom w:color="000001" w:space="0" w:sz="2" w:val="single"/>
              <w:right w:val="nil"/>
            </w:tcBorders>
            <w:shd w:fill="auto" w:val="clear"/>
            <w:tcMar>
              <w:left w:type="dxa" w:w="52"/>
            </w:tcMar>
          </w:tcPr>
          <w:p>
            <w:pPr>
              <w:pStyle w:val="style116"/>
              <w:jc w:val="center"/>
              <w:rPr>
                <w:rFonts w:cs="Arial" w:eastAsia="Arial"/>
                <w:sz w:val="20"/>
                <w:szCs w:val="20"/>
                <w:lang w:val="ru-RU"/>
              </w:rPr>
            </w:pPr>
            <w:r>
              <w:rPr>
                <w:rFonts w:cs="Arial" w:eastAsia="Arial"/>
                <w:sz w:val="20"/>
                <w:szCs w:val="20"/>
                <w:lang w:val="ru-RU"/>
              </w:rPr>
              <w:t>34,731</w:t>
            </w:r>
          </w:p>
        </w:tc>
        <w:tc>
          <w:tcPr>
            <w:tcW w:type="dxa" w:w="850"/>
            <w:tcBorders>
              <w:top w:val="nil"/>
              <w:left w:color="000001" w:space="0" w:sz="2" w:val="single"/>
              <w:bottom w:color="000001" w:space="0" w:sz="2" w:val="single"/>
              <w:right w:val="nil"/>
            </w:tcBorders>
            <w:shd w:fill="auto" w:val="clear"/>
            <w:tcMar>
              <w:left w:type="dxa" w:w="52"/>
            </w:tcMar>
          </w:tcPr>
          <w:p>
            <w:pPr>
              <w:pStyle w:val="style116"/>
              <w:jc w:val="center"/>
              <w:rPr>
                <w:rFonts w:cs="Arial" w:eastAsia="Arial"/>
                <w:sz w:val="20"/>
                <w:szCs w:val="20"/>
                <w:lang w:val="ru-RU"/>
              </w:rPr>
            </w:pPr>
            <w:r>
              <w:rPr>
                <w:rFonts w:cs="Arial" w:eastAsia="Arial"/>
                <w:sz w:val="20"/>
                <w:szCs w:val="20"/>
                <w:lang w:val="ru-RU"/>
              </w:rPr>
              <w:t>-</w:t>
            </w:r>
          </w:p>
        </w:tc>
        <w:tc>
          <w:tcPr>
            <w:tcW w:type="dxa" w:w="849"/>
            <w:tcBorders>
              <w:top w:val="nil"/>
              <w:left w:color="000001" w:space="0" w:sz="2" w:val="single"/>
              <w:bottom w:color="000001" w:space="0" w:sz="2" w:val="single"/>
              <w:right w:color="000001" w:space="0" w:sz="2" w:val="single"/>
            </w:tcBorders>
            <w:shd w:fill="auto" w:val="clear"/>
            <w:tcMar>
              <w:left w:type="dxa" w:w="52"/>
            </w:tcMar>
          </w:tcPr>
          <w:p>
            <w:pPr>
              <w:pStyle w:val="style116"/>
              <w:jc w:val="center"/>
              <w:rPr>
                <w:sz w:val="20"/>
                <w:szCs w:val="20"/>
                <w:lang w:val="ru-RU"/>
              </w:rPr>
            </w:pPr>
            <w:r>
              <w:rPr>
                <w:sz w:val="20"/>
                <w:szCs w:val="20"/>
                <w:lang w:val="ru-RU"/>
              </w:rPr>
              <w:t>-</w:t>
            </w:r>
          </w:p>
        </w:tc>
        <w:tc>
          <w:tcPr>
            <w:tcW w:type="dxa" w:w="856"/>
            <w:tcBorders>
              <w:top w:val="nil"/>
              <w:left w:color="000001" w:space="0" w:sz="2" w:val="single"/>
              <w:bottom w:color="000001" w:space="0" w:sz="2" w:val="single"/>
              <w:right w:color="000001" w:space="0" w:sz="2" w:val="single"/>
            </w:tcBorders>
            <w:shd w:fill="auto" w:val="clear"/>
            <w:tcMar>
              <w:left w:type="dxa" w:w="52"/>
            </w:tcMar>
          </w:tcPr>
          <w:p>
            <w:pPr>
              <w:pStyle w:val="style116"/>
              <w:jc w:val="center"/>
              <w:rPr>
                <w:sz w:val="20"/>
                <w:szCs w:val="20"/>
                <w:lang w:val="ru-RU"/>
              </w:rPr>
            </w:pPr>
            <w:r>
              <w:rPr>
                <w:sz w:val="20"/>
                <w:szCs w:val="20"/>
                <w:lang w:val="ru-RU"/>
              </w:rPr>
              <w:t>-</w:t>
            </w:r>
          </w:p>
        </w:tc>
      </w:tr>
      <w:tr>
        <w:trPr>
          <w:cantSplit w:val="false"/>
        </w:trPr>
        <w:tc>
          <w:tcPr>
            <w:tcW w:type="dxa" w:w="566"/>
            <w:vMerge w:val="continue"/>
            <w:tcBorders>
              <w:top w:val="nil"/>
              <w:left w:color="000001" w:space="0" w:sz="2" w:val="single"/>
              <w:bottom w:val="nil"/>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3261"/>
            <w:tcBorders>
              <w:top w:val="nil"/>
              <w:left w:color="000001" w:space="0" w:sz="2" w:val="single"/>
              <w:bottom w:color="000001" w:space="0" w:sz="2" w:val="single"/>
              <w:right w:val="nil"/>
            </w:tcBorders>
            <w:shd w:fill="auto" w:val="clear"/>
            <w:tcMar>
              <w:left w:type="dxa" w:w="52"/>
            </w:tcMar>
          </w:tcPr>
          <w:p>
            <w:pPr>
              <w:pStyle w:val="style116"/>
              <w:rPr>
                <w:rFonts w:cs="Arial" w:eastAsia="Arial"/>
                <w:sz w:val="20"/>
                <w:szCs w:val="20"/>
                <w:lang w:val="ru-RU"/>
              </w:rPr>
            </w:pPr>
            <w:r>
              <w:rPr>
                <w:rFonts w:cs="Arial" w:eastAsia="Arial"/>
                <w:sz w:val="20"/>
                <w:szCs w:val="20"/>
                <w:lang w:val="ru-RU"/>
              </w:rPr>
              <w:t xml:space="preserve">Ремонт автомобильных дорог общего пользования местного значения </w:t>
            </w:r>
          </w:p>
        </w:tc>
        <w:tc>
          <w:tcPr>
            <w:tcW w:type="dxa" w:w="708"/>
            <w:tcBorders>
              <w:top w:val="nil"/>
              <w:left w:color="000001" w:space="0" w:sz="2" w:val="single"/>
              <w:bottom w:color="000001" w:space="0" w:sz="2" w:val="single"/>
              <w:right w:val="nil"/>
            </w:tcBorders>
            <w:shd w:fill="auto" w:val="clear"/>
            <w:tcMar>
              <w:left w:type="dxa" w:w="52"/>
            </w:tcMar>
          </w:tcPr>
          <w:p>
            <w:pPr>
              <w:pStyle w:val="style116"/>
              <w:jc w:val="center"/>
              <w:rPr>
                <w:sz w:val="20"/>
                <w:szCs w:val="20"/>
                <w:lang w:val="ru-RU"/>
              </w:rPr>
            </w:pPr>
            <w:r>
              <w:rPr>
                <w:sz w:val="20"/>
                <w:szCs w:val="20"/>
                <w:lang w:val="ru-RU"/>
              </w:rPr>
              <w:t>км</w:t>
            </w:r>
          </w:p>
        </w:tc>
        <w:tc>
          <w:tcPr>
            <w:tcW w:type="dxa" w:w="849"/>
            <w:tcBorders>
              <w:top w:val="nil"/>
              <w:left w:color="000001" w:space="0" w:sz="2" w:val="single"/>
              <w:bottom w:color="000001" w:space="0" w:sz="2" w:val="single"/>
              <w:right w:val="nil"/>
            </w:tcBorders>
            <w:shd w:fill="auto" w:val="clear"/>
            <w:tcMar>
              <w:left w:type="dxa" w:w="52"/>
            </w:tcMar>
          </w:tcPr>
          <w:p>
            <w:pPr>
              <w:pStyle w:val="style116"/>
              <w:jc w:val="center"/>
              <w:rPr>
                <w:rFonts w:cs="Arial" w:eastAsia="Arial"/>
                <w:sz w:val="20"/>
                <w:szCs w:val="20"/>
                <w:lang w:val="ru-RU"/>
              </w:rPr>
            </w:pPr>
            <w:r>
              <w:rPr>
                <w:rFonts w:cs="Arial" w:eastAsia="Arial"/>
                <w:sz w:val="20"/>
                <w:szCs w:val="20"/>
                <w:lang w:val="ru-RU"/>
              </w:rPr>
              <w:t>2,0</w:t>
            </w:r>
          </w:p>
        </w:tc>
        <w:tc>
          <w:tcPr>
            <w:tcW w:type="dxa" w:w="851"/>
            <w:tcBorders>
              <w:top w:val="nil"/>
              <w:left w:color="000001" w:space="0" w:sz="2" w:val="single"/>
              <w:bottom w:color="000001" w:space="0" w:sz="2" w:val="single"/>
              <w:right w:val="nil"/>
            </w:tcBorders>
            <w:shd w:fill="auto" w:val="clear"/>
            <w:tcMar>
              <w:left w:type="dxa" w:w="52"/>
            </w:tcMar>
          </w:tcPr>
          <w:p>
            <w:pPr>
              <w:pStyle w:val="style116"/>
              <w:jc w:val="center"/>
              <w:rPr>
                <w:rFonts w:cs="Arial" w:eastAsia="Arial"/>
                <w:sz w:val="20"/>
                <w:szCs w:val="20"/>
                <w:lang w:val="ru-RU"/>
              </w:rPr>
            </w:pPr>
            <w:r>
              <w:rPr>
                <w:rFonts w:cs="Arial" w:eastAsia="Arial"/>
                <w:sz w:val="20"/>
                <w:szCs w:val="20"/>
                <w:lang w:val="ru-RU"/>
              </w:rPr>
              <w:t>2,6</w:t>
            </w:r>
          </w:p>
        </w:tc>
        <w:tc>
          <w:tcPr>
            <w:tcW w:type="dxa" w:w="849"/>
            <w:tcBorders>
              <w:top w:val="nil"/>
              <w:left w:color="000001" w:space="0" w:sz="2" w:val="single"/>
              <w:bottom w:color="000001" w:space="0" w:sz="2" w:val="single"/>
              <w:right w:val="nil"/>
            </w:tcBorders>
            <w:shd w:fill="auto" w:val="clear"/>
            <w:tcMar>
              <w:left w:type="dxa" w:w="52"/>
            </w:tcMar>
          </w:tcPr>
          <w:p>
            <w:pPr>
              <w:pStyle w:val="style116"/>
              <w:jc w:val="center"/>
              <w:rPr>
                <w:rFonts w:cs="Arial" w:eastAsia="Arial"/>
                <w:sz w:val="20"/>
                <w:szCs w:val="20"/>
                <w:lang w:val="ru-RU"/>
              </w:rPr>
            </w:pPr>
            <w:r>
              <w:rPr>
                <w:rFonts w:cs="Arial" w:eastAsia="Arial"/>
                <w:sz w:val="20"/>
                <w:szCs w:val="20"/>
                <w:lang w:val="ru-RU"/>
              </w:rPr>
              <w:t>2,9</w:t>
            </w:r>
          </w:p>
        </w:tc>
        <w:tc>
          <w:tcPr>
            <w:tcW w:type="dxa" w:w="850"/>
            <w:tcBorders>
              <w:top w:val="nil"/>
              <w:left w:color="000001" w:space="0" w:sz="2" w:val="single"/>
              <w:bottom w:color="000001" w:space="0" w:sz="2" w:val="single"/>
              <w:right w:val="nil"/>
            </w:tcBorders>
            <w:shd w:fill="auto" w:val="clear"/>
            <w:tcMar>
              <w:left w:type="dxa" w:w="52"/>
            </w:tcMar>
          </w:tcPr>
          <w:p>
            <w:pPr>
              <w:pStyle w:val="style116"/>
              <w:jc w:val="center"/>
              <w:rPr>
                <w:rFonts w:cs="Arial" w:eastAsia="Arial"/>
                <w:sz w:val="20"/>
                <w:szCs w:val="20"/>
                <w:lang w:val="ru-RU"/>
              </w:rPr>
            </w:pPr>
            <w:r>
              <w:rPr>
                <w:rFonts w:cs="Arial" w:eastAsia="Arial"/>
                <w:sz w:val="20"/>
                <w:szCs w:val="20"/>
                <w:lang w:val="ru-RU"/>
              </w:rPr>
              <w:t>-</w:t>
            </w:r>
          </w:p>
        </w:tc>
        <w:tc>
          <w:tcPr>
            <w:tcW w:type="dxa" w:w="849"/>
            <w:tcBorders>
              <w:top w:val="nil"/>
              <w:left w:color="000001" w:space="0" w:sz="2" w:val="single"/>
              <w:bottom w:color="000001" w:space="0" w:sz="2" w:val="single"/>
              <w:right w:color="000001" w:space="0" w:sz="2" w:val="single"/>
            </w:tcBorders>
            <w:shd w:fill="auto" w:val="clear"/>
            <w:tcMar>
              <w:left w:type="dxa" w:w="52"/>
            </w:tcMar>
          </w:tcPr>
          <w:p>
            <w:pPr>
              <w:pStyle w:val="style116"/>
              <w:jc w:val="center"/>
              <w:rPr>
                <w:sz w:val="20"/>
                <w:szCs w:val="20"/>
                <w:lang w:val="ru-RU"/>
              </w:rPr>
            </w:pPr>
            <w:r>
              <w:rPr>
                <w:sz w:val="20"/>
                <w:szCs w:val="20"/>
                <w:lang w:val="ru-RU"/>
              </w:rPr>
              <w:t>-</w:t>
            </w:r>
          </w:p>
        </w:tc>
        <w:tc>
          <w:tcPr>
            <w:tcW w:type="dxa" w:w="856"/>
            <w:tcBorders>
              <w:top w:val="nil"/>
              <w:left w:color="000001" w:space="0" w:sz="2" w:val="single"/>
              <w:bottom w:color="000001" w:space="0" w:sz="2" w:val="single"/>
              <w:right w:color="000001" w:space="0" w:sz="2" w:val="single"/>
            </w:tcBorders>
            <w:shd w:fill="auto" w:val="clear"/>
            <w:tcMar>
              <w:left w:type="dxa" w:w="52"/>
            </w:tcMar>
          </w:tcPr>
          <w:p>
            <w:pPr>
              <w:pStyle w:val="style116"/>
              <w:jc w:val="center"/>
              <w:rPr>
                <w:sz w:val="20"/>
                <w:szCs w:val="20"/>
                <w:lang w:val="ru-RU"/>
              </w:rPr>
            </w:pPr>
            <w:r>
              <w:rPr>
                <w:sz w:val="20"/>
                <w:szCs w:val="20"/>
                <w:lang w:val="ru-RU"/>
              </w:rPr>
              <w:t>-</w:t>
            </w:r>
          </w:p>
        </w:tc>
      </w:tr>
      <w:tr>
        <w:trPr>
          <w:cantSplit w:val="false"/>
        </w:trPr>
        <w:tc>
          <w:tcPr>
            <w:tcW w:type="dxa" w:w="566"/>
            <w:vMerge w:val="continue"/>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3261"/>
            <w:tcBorders>
              <w:top w:val="nil"/>
              <w:left w:color="000001" w:space="0" w:sz="2" w:val="single"/>
              <w:bottom w:color="000001" w:space="0" w:sz="2" w:val="single"/>
              <w:right w:val="nil"/>
            </w:tcBorders>
            <w:shd w:fill="auto" w:val="clear"/>
            <w:tcMar>
              <w:left w:type="dxa" w:w="52"/>
            </w:tcMar>
          </w:tcPr>
          <w:p>
            <w:pPr>
              <w:pStyle w:val="style116"/>
              <w:rPr>
                <w:rFonts w:cs="Arial" w:eastAsia="Arial"/>
                <w:sz w:val="20"/>
                <w:szCs w:val="20"/>
                <w:lang w:val="ru-RU"/>
              </w:rPr>
            </w:pPr>
            <w:r>
              <w:rPr>
                <w:rFonts w:cs="Arial" w:eastAsia="Arial"/>
                <w:sz w:val="20"/>
                <w:szCs w:val="20"/>
                <w:lang w:val="ru-RU"/>
              </w:rPr>
              <w:t>Доля протяженности автомобильных дорог не отвечающая нормативным требования в общей протяженности автомобильных дорог общего пользования местного значения</w:t>
            </w:r>
          </w:p>
        </w:tc>
        <w:tc>
          <w:tcPr>
            <w:tcW w:type="dxa" w:w="708"/>
            <w:tcBorders>
              <w:top w:val="nil"/>
              <w:left w:color="000001" w:space="0" w:sz="2" w:val="single"/>
              <w:bottom w:color="000001" w:space="0" w:sz="2" w:val="single"/>
              <w:right w:val="nil"/>
            </w:tcBorders>
            <w:shd w:fill="auto" w:val="clear"/>
            <w:tcMar>
              <w:left w:type="dxa" w:w="52"/>
            </w:tcMar>
          </w:tcPr>
          <w:p>
            <w:pPr>
              <w:pStyle w:val="style116"/>
              <w:jc w:val="center"/>
              <w:rPr>
                <w:sz w:val="20"/>
                <w:szCs w:val="20"/>
              </w:rPr>
            </w:pPr>
            <w:r>
              <w:rPr>
                <w:sz w:val="20"/>
                <w:szCs w:val="20"/>
              </w:rPr>
              <w:t>%</w:t>
            </w:r>
          </w:p>
        </w:tc>
        <w:tc>
          <w:tcPr>
            <w:tcW w:type="dxa" w:w="849"/>
            <w:tcBorders>
              <w:top w:val="nil"/>
              <w:left w:color="000001" w:space="0" w:sz="2" w:val="single"/>
              <w:bottom w:color="000001" w:space="0" w:sz="2" w:val="single"/>
              <w:right w:val="nil"/>
            </w:tcBorders>
            <w:shd w:fill="auto" w:val="clear"/>
            <w:tcMar>
              <w:left w:type="dxa" w:w="52"/>
            </w:tcMar>
          </w:tcPr>
          <w:p>
            <w:pPr>
              <w:pStyle w:val="style116"/>
              <w:jc w:val="center"/>
              <w:rPr>
                <w:sz w:val="20"/>
                <w:szCs w:val="20"/>
                <w:lang w:val="ru-RU"/>
              </w:rPr>
            </w:pPr>
            <w:r>
              <w:rPr>
                <w:sz w:val="20"/>
                <w:szCs w:val="20"/>
                <w:lang w:val="ru-RU"/>
              </w:rPr>
              <w:t xml:space="preserve">56,7 </w:t>
            </w:r>
          </w:p>
        </w:tc>
        <w:tc>
          <w:tcPr>
            <w:tcW w:type="dxa" w:w="851"/>
            <w:tcBorders>
              <w:top w:val="nil"/>
              <w:left w:color="000001" w:space="0" w:sz="2" w:val="single"/>
              <w:bottom w:color="000001" w:space="0" w:sz="2" w:val="single"/>
              <w:right w:val="nil"/>
            </w:tcBorders>
            <w:shd w:fill="auto" w:val="clear"/>
            <w:tcMar>
              <w:left w:type="dxa" w:w="52"/>
            </w:tcMar>
          </w:tcPr>
          <w:p>
            <w:pPr>
              <w:pStyle w:val="style116"/>
              <w:jc w:val="center"/>
              <w:rPr>
                <w:sz w:val="20"/>
                <w:szCs w:val="20"/>
                <w:lang w:val="ru-RU"/>
              </w:rPr>
            </w:pPr>
            <w:r>
              <w:rPr>
                <w:sz w:val="20"/>
                <w:szCs w:val="20"/>
                <w:lang w:val="ru-RU"/>
              </w:rPr>
              <w:t>55,3</w:t>
            </w:r>
          </w:p>
        </w:tc>
        <w:tc>
          <w:tcPr>
            <w:tcW w:type="dxa" w:w="849"/>
            <w:tcBorders>
              <w:top w:val="nil"/>
              <w:left w:color="000001" w:space="0" w:sz="2" w:val="single"/>
              <w:bottom w:color="000001" w:space="0" w:sz="2" w:val="single"/>
              <w:right w:val="nil"/>
            </w:tcBorders>
            <w:shd w:fill="auto" w:val="clear"/>
            <w:tcMar>
              <w:left w:type="dxa" w:w="52"/>
            </w:tcMar>
          </w:tcPr>
          <w:p>
            <w:pPr>
              <w:pStyle w:val="style116"/>
              <w:jc w:val="center"/>
              <w:rPr>
                <w:rFonts w:cs="Arial" w:eastAsia="Arial"/>
                <w:sz w:val="20"/>
                <w:szCs w:val="20"/>
                <w:lang w:val="ru-RU"/>
              </w:rPr>
            </w:pPr>
            <w:r>
              <w:rPr>
                <w:rFonts w:cs="Arial" w:eastAsia="Arial"/>
                <w:sz w:val="20"/>
                <w:szCs w:val="20"/>
                <w:lang w:val="ru-RU"/>
              </w:rPr>
              <w:t>54</w:t>
            </w:r>
          </w:p>
        </w:tc>
        <w:tc>
          <w:tcPr>
            <w:tcW w:type="dxa" w:w="850"/>
            <w:tcBorders>
              <w:top w:val="nil"/>
              <w:left w:color="000001" w:space="0" w:sz="2" w:val="single"/>
              <w:bottom w:color="000001" w:space="0" w:sz="2" w:val="single"/>
              <w:right w:val="nil"/>
            </w:tcBorders>
            <w:shd w:fill="auto" w:val="clear"/>
            <w:tcMar>
              <w:left w:type="dxa" w:w="52"/>
            </w:tcMar>
          </w:tcPr>
          <w:p>
            <w:pPr>
              <w:pStyle w:val="style116"/>
              <w:jc w:val="center"/>
              <w:rPr>
                <w:rFonts w:cs="Arial" w:eastAsia="Arial"/>
                <w:sz w:val="20"/>
                <w:szCs w:val="20"/>
                <w:lang w:val="ru-RU"/>
              </w:rPr>
            </w:pPr>
            <w:r>
              <w:rPr>
                <w:rFonts w:cs="Arial" w:eastAsia="Arial"/>
                <w:sz w:val="20"/>
                <w:szCs w:val="20"/>
                <w:lang w:val="ru-RU"/>
              </w:rPr>
              <w:t>-</w:t>
            </w:r>
          </w:p>
        </w:tc>
        <w:tc>
          <w:tcPr>
            <w:tcW w:type="dxa" w:w="849"/>
            <w:tcBorders>
              <w:top w:val="nil"/>
              <w:left w:color="000001" w:space="0" w:sz="2" w:val="single"/>
              <w:bottom w:color="000001" w:space="0" w:sz="2" w:val="single"/>
              <w:right w:color="000001" w:space="0" w:sz="2" w:val="single"/>
            </w:tcBorders>
            <w:shd w:fill="auto" w:val="clear"/>
            <w:tcMar>
              <w:left w:type="dxa" w:w="52"/>
            </w:tcMar>
          </w:tcPr>
          <w:p>
            <w:pPr>
              <w:pStyle w:val="style116"/>
              <w:jc w:val="center"/>
              <w:rPr>
                <w:sz w:val="20"/>
                <w:szCs w:val="20"/>
                <w:lang w:val="ru-RU"/>
              </w:rPr>
            </w:pPr>
            <w:r>
              <w:rPr>
                <w:sz w:val="20"/>
                <w:szCs w:val="20"/>
                <w:lang w:val="ru-RU"/>
              </w:rPr>
              <w:t>-</w:t>
            </w:r>
          </w:p>
        </w:tc>
        <w:tc>
          <w:tcPr>
            <w:tcW w:type="dxa" w:w="856"/>
            <w:tcBorders>
              <w:top w:val="nil"/>
              <w:left w:color="000001" w:space="0" w:sz="2" w:val="single"/>
              <w:bottom w:color="000001" w:space="0" w:sz="2" w:val="single"/>
              <w:right w:color="000001" w:space="0" w:sz="2" w:val="single"/>
            </w:tcBorders>
            <w:shd w:fill="auto" w:val="clear"/>
            <w:tcMar>
              <w:left w:type="dxa" w:w="52"/>
            </w:tcMar>
          </w:tcPr>
          <w:p>
            <w:pPr>
              <w:pStyle w:val="style116"/>
              <w:jc w:val="center"/>
              <w:rPr>
                <w:rFonts w:cs="Arial" w:eastAsia="Arial"/>
                <w:sz w:val="20"/>
                <w:szCs w:val="20"/>
                <w:lang w:val="ru-RU"/>
              </w:rPr>
            </w:pPr>
            <w:r>
              <w:rPr>
                <w:rFonts w:cs="Arial" w:eastAsia="Arial"/>
                <w:sz w:val="20"/>
                <w:szCs w:val="20"/>
                <w:lang w:val="ru-RU"/>
              </w:rPr>
              <w:t>-</w:t>
            </w:r>
          </w:p>
        </w:tc>
      </w:tr>
      <w:tr>
        <w:trPr>
          <w:cantSplit w:val="false"/>
        </w:trPr>
        <w:tc>
          <w:tcPr>
            <w:tcW w:type="dxa" w:w="566"/>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t>2</w:t>
            </w:r>
          </w:p>
        </w:tc>
        <w:tc>
          <w:tcPr>
            <w:tcW w:type="dxa" w:w="3261"/>
            <w:tcBorders>
              <w:top w:val="nil"/>
              <w:left w:color="000001" w:space="0" w:sz="2" w:val="single"/>
              <w:bottom w:color="000001" w:space="0" w:sz="2" w:val="single"/>
              <w:right w:val="nil"/>
            </w:tcBorders>
            <w:shd w:fill="auto" w:val="clear"/>
            <w:tcMar>
              <w:left w:type="dxa" w:w="52"/>
            </w:tcMar>
          </w:tcPr>
          <w:p>
            <w:pPr>
              <w:pStyle w:val="style0"/>
              <w:rPr>
                <w:rFonts w:cs="Times New Roman"/>
                <w:lang w:val="ru-RU"/>
              </w:rPr>
            </w:pPr>
            <w:r>
              <w:rPr>
                <w:rFonts w:cs="Times New Roman"/>
                <w:b/>
                <w:u w:val="single"/>
                <w:lang w:val="ru-RU"/>
              </w:rPr>
              <w:t>Основное мероприятие</w:t>
            </w:r>
            <w:r>
              <w:rPr>
                <w:rFonts w:cs="Times New Roman"/>
                <w:lang w:val="ru-RU"/>
              </w:rPr>
              <w:t xml:space="preserve"> «</w:t>
            </w:r>
            <w:r>
              <w:rPr>
                <w:rFonts w:cs="Times New Roman"/>
              </w:rPr>
              <w:t>Содержание и текущий ремонт автомобильных дорог местного значения между населёнными</w:t>
            </w:r>
            <w:r>
              <w:rPr>
                <w:rFonts w:cs="Times New Roman"/>
                <w:lang w:val="ru-RU"/>
              </w:rPr>
              <w:t>»</w:t>
            </w:r>
          </w:p>
        </w:tc>
        <w:tc>
          <w:tcPr>
            <w:tcW w:type="dxa" w:w="708"/>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849"/>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851"/>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849"/>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850"/>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849"/>
            <w:tcBorders>
              <w:top w:val="nil"/>
              <w:left w:color="000001" w:space="0" w:sz="2" w:val="single"/>
              <w:bottom w:color="000001" w:space="0" w:sz="2" w:val="single"/>
              <w:right w:color="000001" w:space="0" w:sz="2" w:val="single"/>
            </w:tcBorders>
            <w:shd w:fill="auto" w:val="clear"/>
            <w:tcMar>
              <w:left w:type="dxa" w:w="52"/>
            </w:tcMar>
          </w:tcPr>
          <w:p>
            <w:pPr>
              <w:pStyle w:val="style116"/>
              <w:jc w:val="center"/>
              <w:rPr>
                <w:rFonts w:cs="Times New Roman"/>
                <w:lang w:val="ru-RU"/>
              </w:rPr>
            </w:pPr>
            <w:r>
              <w:rPr>
                <w:rFonts w:cs="Times New Roman"/>
                <w:lang w:val="ru-RU"/>
              </w:rPr>
            </w:r>
          </w:p>
        </w:tc>
        <w:tc>
          <w:tcPr>
            <w:tcW w:type="dxa" w:w="856"/>
            <w:tcBorders>
              <w:top w:val="nil"/>
              <w:left w:color="000001" w:space="0" w:sz="2" w:val="single"/>
              <w:bottom w:color="000001" w:space="0" w:sz="2" w:val="single"/>
              <w:right w:color="000001" w:space="0" w:sz="2" w:val="single"/>
            </w:tcBorders>
            <w:shd w:fill="auto" w:val="clear"/>
            <w:tcMar>
              <w:left w:type="dxa" w:w="52"/>
            </w:tcMar>
          </w:tcPr>
          <w:p>
            <w:pPr>
              <w:pStyle w:val="style116"/>
              <w:jc w:val="center"/>
              <w:rPr>
                <w:rFonts w:cs="Times New Roman"/>
                <w:lang w:val="ru-RU"/>
              </w:rPr>
            </w:pPr>
            <w:r>
              <w:rPr>
                <w:rFonts w:cs="Times New Roman"/>
                <w:lang w:val="ru-RU"/>
              </w:rPr>
            </w:r>
          </w:p>
        </w:tc>
      </w:tr>
      <w:tr>
        <w:trPr>
          <w:cantSplit w:val="false"/>
        </w:trPr>
        <w:tc>
          <w:tcPr>
            <w:tcW w:type="dxa" w:w="566"/>
            <w:vMerge w:val="restart"/>
            <w:tcBorders>
              <w:top w:val="nil"/>
              <w:left w:color="000001" w:space="0" w:sz="2" w:val="single"/>
              <w:bottom w:val="nil"/>
              <w:right w:val="nil"/>
            </w:tcBorders>
            <w:shd w:fill="auto" w:val="clear"/>
            <w:tcMar>
              <w:left w:type="dxa" w:w="52"/>
            </w:tcMar>
          </w:tcPr>
          <w:p>
            <w:pPr>
              <w:pStyle w:val="style116"/>
              <w:jc w:val="center"/>
              <w:rPr>
                <w:rFonts w:cs="Times New Roman"/>
                <w:lang w:val="ru-RU"/>
              </w:rPr>
            </w:pPr>
            <w:r>
              <w:rPr>
                <w:rFonts w:cs="Times New Roman"/>
                <w:lang w:val="ru-RU"/>
              </w:rPr>
              <w:t>2.1</w:t>
            </w:r>
          </w:p>
        </w:tc>
        <w:tc>
          <w:tcPr>
            <w:tcW w:type="dxa" w:w="3261"/>
            <w:tcBorders>
              <w:top w:val="nil"/>
              <w:left w:color="000001" w:space="0" w:sz="2" w:val="single"/>
              <w:bottom w:color="000001" w:space="0" w:sz="2" w:val="single"/>
              <w:right w:val="nil"/>
            </w:tcBorders>
            <w:shd w:fill="auto" w:val="clear"/>
            <w:tcMar>
              <w:left w:type="dxa" w:w="52"/>
            </w:tcMar>
          </w:tcPr>
          <w:p>
            <w:pPr>
              <w:pStyle w:val="style0"/>
              <w:rPr>
                <w:rFonts w:cs="Times New Roman"/>
                <w:lang w:val="ru-RU"/>
              </w:rPr>
            </w:pPr>
            <w:r>
              <w:rPr>
                <w:rFonts w:cs="Times New Roman"/>
                <w:u w:val="single"/>
                <w:lang w:val="ru-RU"/>
              </w:rPr>
              <w:t xml:space="preserve">Мероприятие </w:t>
            </w:r>
            <w:r>
              <w:rPr>
                <w:rFonts w:cs="Times New Roman"/>
                <w:lang w:val="ru-RU"/>
              </w:rPr>
              <w:t>«</w:t>
            </w:r>
            <w:r>
              <w:rPr>
                <w:rFonts w:cs="Times New Roman"/>
              </w:rPr>
              <w:t>Содержание и текущий ремонт автомобильных дорог местного значения между населёнными</w:t>
            </w:r>
            <w:r>
              <w:rPr>
                <w:rFonts w:cs="Times New Roman"/>
                <w:lang w:val="ru-RU"/>
              </w:rPr>
              <w:t xml:space="preserve"> пунктами»</w:t>
            </w:r>
          </w:p>
        </w:tc>
        <w:tc>
          <w:tcPr>
            <w:tcW w:type="dxa" w:w="708"/>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849"/>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851"/>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849"/>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850"/>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849"/>
            <w:tcBorders>
              <w:top w:val="nil"/>
              <w:left w:color="000001" w:space="0" w:sz="2" w:val="single"/>
              <w:bottom w:color="000001" w:space="0" w:sz="2" w:val="single"/>
              <w:right w:color="000001" w:space="0" w:sz="2" w:val="single"/>
            </w:tcBorders>
            <w:shd w:fill="auto" w:val="clear"/>
            <w:tcMar>
              <w:left w:type="dxa" w:w="52"/>
            </w:tcMar>
          </w:tcPr>
          <w:p>
            <w:pPr>
              <w:pStyle w:val="style116"/>
              <w:jc w:val="center"/>
              <w:rPr>
                <w:rFonts w:cs="Times New Roman"/>
                <w:lang w:val="ru-RU"/>
              </w:rPr>
            </w:pPr>
            <w:r>
              <w:rPr>
                <w:rFonts w:cs="Times New Roman"/>
                <w:lang w:val="ru-RU"/>
              </w:rPr>
            </w:r>
          </w:p>
        </w:tc>
        <w:tc>
          <w:tcPr>
            <w:tcW w:type="dxa" w:w="856"/>
            <w:tcBorders>
              <w:top w:val="nil"/>
              <w:left w:color="000001" w:space="0" w:sz="2" w:val="single"/>
              <w:bottom w:color="000001" w:space="0" w:sz="2" w:val="single"/>
              <w:right w:color="000001" w:space="0" w:sz="2" w:val="single"/>
            </w:tcBorders>
            <w:shd w:fill="auto" w:val="clear"/>
            <w:tcMar>
              <w:left w:type="dxa" w:w="52"/>
            </w:tcMar>
          </w:tcPr>
          <w:p>
            <w:pPr>
              <w:pStyle w:val="style116"/>
              <w:jc w:val="center"/>
              <w:rPr>
                <w:rFonts w:cs="Times New Roman"/>
                <w:lang w:val="ru-RU"/>
              </w:rPr>
            </w:pPr>
            <w:r>
              <w:rPr>
                <w:rFonts w:cs="Times New Roman"/>
                <w:lang w:val="ru-RU"/>
              </w:rPr>
            </w:r>
          </w:p>
        </w:tc>
      </w:tr>
      <w:tr>
        <w:trPr>
          <w:trHeight w:hRule="atLeast" w:val="620"/>
          <w:cantSplit w:val="false"/>
        </w:trPr>
        <w:tc>
          <w:tcPr>
            <w:tcW w:type="dxa" w:w="566"/>
            <w:vMerge w:val="continue"/>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3261"/>
            <w:tcBorders>
              <w:top w:val="nil"/>
              <w:left w:color="000001" w:space="0" w:sz="2" w:val="single"/>
              <w:bottom w:color="000001" w:space="0" w:sz="2" w:val="single"/>
              <w:right w:val="nil"/>
            </w:tcBorders>
            <w:shd w:fill="auto" w:val="clear"/>
            <w:tcMar>
              <w:left w:type="dxa" w:w="52"/>
            </w:tcMar>
          </w:tcPr>
          <w:p>
            <w:pPr>
              <w:pStyle w:val="style0"/>
              <w:rPr>
                <w:rFonts w:cs="Times New Roman"/>
                <w:sz w:val="20"/>
                <w:szCs w:val="20"/>
                <w:lang w:val="ru-RU"/>
              </w:rPr>
            </w:pPr>
            <w:r>
              <w:rPr>
                <w:rFonts w:cs="Arial" w:eastAsia="Arial"/>
                <w:sz w:val="20"/>
                <w:szCs w:val="20"/>
                <w:lang w:val="ru-RU"/>
              </w:rPr>
              <w:t xml:space="preserve">Содержание автомобильных дорог </w:t>
            </w:r>
            <w:r>
              <w:rPr>
                <w:rFonts w:cs="Times New Roman"/>
                <w:sz w:val="20"/>
                <w:szCs w:val="20"/>
              </w:rPr>
              <w:t>местного значения между населёнными</w:t>
            </w:r>
            <w:r>
              <w:rPr>
                <w:rFonts w:cs="Times New Roman"/>
                <w:sz w:val="20"/>
                <w:szCs w:val="20"/>
                <w:lang w:val="ru-RU"/>
              </w:rPr>
              <w:t xml:space="preserve"> пунктами</w:t>
            </w:r>
          </w:p>
        </w:tc>
        <w:tc>
          <w:tcPr>
            <w:tcW w:type="dxa" w:w="708"/>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sz w:val="20"/>
                <w:szCs w:val="20"/>
                <w:lang w:val="ru-RU"/>
              </w:rPr>
            </w:pPr>
            <w:r>
              <w:rPr>
                <w:rFonts w:cs="Times New Roman"/>
                <w:sz w:val="20"/>
                <w:szCs w:val="20"/>
                <w:lang w:val="ru-RU"/>
              </w:rPr>
              <w:t>км</w:t>
            </w:r>
          </w:p>
        </w:tc>
        <w:tc>
          <w:tcPr>
            <w:tcW w:type="dxa" w:w="849"/>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sz w:val="20"/>
                <w:szCs w:val="20"/>
                <w:lang w:val="ru-RU"/>
              </w:rPr>
            </w:pPr>
            <w:r>
              <w:rPr>
                <w:rFonts w:cs="Times New Roman"/>
                <w:sz w:val="20"/>
                <w:szCs w:val="20"/>
                <w:lang w:val="ru-RU"/>
              </w:rPr>
              <w:t>10,604</w:t>
            </w:r>
          </w:p>
        </w:tc>
        <w:tc>
          <w:tcPr>
            <w:tcW w:type="dxa" w:w="851"/>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sz w:val="20"/>
                <w:szCs w:val="20"/>
                <w:lang w:val="ru-RU"/>
              </w:rPr>
            </w:pPr>
            <w:r>
              <w:rPr>
                <w:rFonts w:cs="Times New Roman"/>
                <w:sz w:val="20"/>
                <w:szCs w:val="20"/>
                <w:lang w:val="ru-RU"/>
              </w:rPr>
              <w:t>10,604</w:t>
            </w:r>
          </w:p>
        </w:tc>
        <w:tc>
          <w:tcPr>
            <w:tcW w:type="dxa" w:w="849"/>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sz w:val="20"/>
                <w:szCs w:val="20"/>
                <w:lang w:val="ru-RU"/>
              </w:rPr>
            </w:pPr>
            <w:r>
              <w:rPr>
                <w:rFonts w:cs="Times New Roman"/>
                <w:sz w:val="20"/>
                <w:szCs w:val="20"/>
                <w:lang w:val="ru-RU"/>
              </w:rPr>
              <w:t>10,604</w:t>
            </w:r>
          </w:p>
        </w:tc>
        <w:tc>
          <w:tcPr>
            <w:tcW w:type="dxa" w:w="850"/>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sz w:val="20"/>
                <w:szCs w:val="20"/>
                <w:lang w:val="ru-RU"/>
              </w:rPr>
            </w:pPr>
            <w:r>
              <w:rPr>
                <w:rFonts w:cs="Times New Roman"/>
                <w:sz w:val="20"/>
                <w:szCs w:val="20"/>
                <w:lang w:val="ru-RU"/>
              </w:rPr>
              <w:t>-</w:t>
            </w:r>
          </w:p>
        </w:tc>
        <w:tc>
          <w:tcPr>
            <w:tcW w:type="dxa" w:w="849"/>
            <w:tcBorders>
              <w:top w:val="nil"/>
              <w:left w:color="000001" w:space="0" w:sz="2" w:val="single"/>
              <w:bottom w:color="000001" w:space="0" w:sz="2" w:val="single"/>
              <w:right w:color="000001" w:space="0" w:sz="2" w:val="single"/>
            </w:tcBorders>
            <w:shd w:fill="auto" w:val="clear"/>
            <w:tcMar>
              <w:left w:type="dxa" w:w="52"/>
            </w:tcMar>
          </w:tcPr>
          <w:p>
            <w:pPr>
              <w:pStyle w:val="style116"/>
              <w:jc w:val="center"/>
              <w:rPr>
                <w:rFonts w:cs="Times New Roman"/>
                <w:sz w:val="20"/>
                <w:szCs w:val="20"/>
                <w:lang w:val="ru-RU"/>
              </w:rPr>
            </w:pPr>
            <w:r>
              <w:rPr>
                <w:rFonts w:cs="Times New Roman"/>
                <w:sz w:val="20"/>
                <w:szCs w:val="20"/>
                <w:lang w:val="ru-RU"/>
              </w:rPr>
              <w:t>-</w:t>
            </w:r>
          </w:p>
        </w:tc>
        <w:tc>
          <w:tcPr>
            <w:tcW w:type="dxa" w:w="856"/>
            <w:tcBorders>
              <w:top w:val="nil"/>
              <w:left w:color="000001" w:space="0" w:sz="2" w:val="single"/>
              <w:bottom w:color="000001" w:space="0" w:sz="2" w:val="single"/>
              <w:right w:color="000001" w:space="0" w:sz="2" w:val="single"/>
            </w:tcBorders>
            <w:shd w:fill="auto" w:val="clear"/>
            <w:tcMar>
              <w:left w:type="dxa" w:w="52"/>
            </w:tcMar>
          </w:tcPr>
          <w:p>
            <w:pPr>
              <w:pStyle w:val="style116"/>
              <w:jc w:val="center"/>
              <w:rPr>
                <w:rFonts w:cs="Times New Roman"/>
                <w:sz w:val="20"/>
                <w:szCs w:val="20"/>
                <w:lang w:val="ru-RU"/>
              </w:rPr>
            </w:pPr>
            <w:r>
              <w:rPr>
                <w:rFonts w:cs="Times New Roman"/>
                <w:sz w:val="20"/>
                <w:szCs w:val="20"/>
                <w:lang w:val="ru-RU"/>
              </w:rPr>
              <w:t>-</w:t>
            </w:r>
          </w:p>
        </w:tc>
      </w:tr>
      <w:tr>
        <w:trPr>
          <w:cantSplit w:val="false"/>
        </w:trPr>
        <w:tc>
          <w:tcPr>
            <w:tcW w:type="dxa" w:w="566"/>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t>3</w:t>
            </w:r>
          </w:p>
        </w:tc>
        <w:tc>
          <w:tcPr>
            <w:tcW w:type="dxa" w:w="3261"/>
            <w:tcBorders>
              <w:top w:val="nil"/>
              <w:left w:color="000001" w:space="0" w:sz="2" w:val="single"/>
              <w:bottom w:color="000001" w:space="0" w:sz="2" w:val="single"/>
              <w:right w:val="nil"/>
            </w:tcBorders>
            <w:shd w:fill="auto" w:val="clear"/>
            <w:tcMar>
              <w:left w:type="dxa" w:w="52"/>
            </w:tcMar>
          </w:tcPr>
          <w:p>
            <w:pPr>
              <w:pStyle w:val="style0"/>
              <w:rPr>
                <w:rFonts w:cs="Times New Roman"/>
                <w:lang w:val="ru-RU"/>
              </w:rPr>
            </w:pPr>
            <w:r>
              <w:rPr>
                <w:rFonts w:cs="Times New Roman"/>
                <w:b/>
                <w:u w:val="single"/>
                <w:lang w:val="ru-RU"/>
              </w:rPr>
              <w:t>Основное мероприятие</w:t>
            </w:r>
            <w:r>
              <w:rPr>
                <w:rFonts w:cs="Times New Roman"/>
              </w:rPr>
              <w:t xml:space="preserve"> </w:t>
            </w:r>
            <w:r>
              <w:rPr>
                <w:rFonts w:cs="Times New Roman"/>
                <w:lang w:val="ru-RU"/>
              </w:rPr>
              <w:t>«</w:t>
            </w:r>
            <w:r>
              <w:rPr>
                <w:rFonts w:cs="Times New Roman"/>
              </w:rPr>
              <w:t>Содержание автомобильных дорог местного значения в соответствии с заключенными соглашениями</w:t>
            </w:r>
            <w:r>
              <w:rPr>
                <w:rFonts w:cs="Times New Roman"/>
                <w:lang w:val="ru-RU"/>
              </w:rPr>
              <w:t>»</w:t>
            </w:r>
          </w:p>
        </w:tc>
        <w:tc>
          <w:tcPr>
            <w:tcW w:type="dxa" w:w="708"/>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849"/>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851"/>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849"/>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850"/>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849"/>
            <w:tcBorders>
              <w:top w:val="nil"/>
              <w:left w:color="000001" w:space="0" w:sz="2" w:val="single"/>
              <w:bottom w:color="000001" w:space="0" w:sz="2" w:val="single"/>
              <w:right w:color="000001" w:space="0" w:sz="2" w:val="single"/>
            </w:tcBorders>
            <w:shd w:fill="auto" w:val="clear"/>
            <w:tcMar>
              <w:left w:type="dxa" w:w="52"/>
            </w:tcMar>
          </w:tcPr>
          <w:p>
            <w:pPr>
              <w:pStyle w:val="style116"/>
              <w:jc w:val="center"/>
              <w:rPr>
                <w:rFonts w:cs="Times New Roman"/>
                <w:lang w:val="ru-RU"/>
              </w:rPr>
            </w:pPr>
            <w:r>
              <w:rPr>
                <w:rFonts w:cs="Times New Roman"/>
                <w:lang w:val="ru-RU"/>
              </w:rPr>
            </w:r>
          </w:p>
        </w:tc>
        <w:tc>
          <w:tcPr>
            <w:tcW w:type="dxa" w:w="856"/>
            <w:tcBorders>
              <w:top w:val="nil"/>
              <w:left w:color="000001" w:space="0" w:sz="2" w:val="single"/>
              <w:bottom w:color="000001" w:space="0" w:sz="2" w:val="single"/>
              <w:right w:color="000001" w:space="0" w:sz="2" w:val="single"/>
            </w:tcBorders>
            <w:shd w:fill="auto" w:val="clear"/>
            <w:tcMar>
              <w:left w:type="dxa" w:w="52"/>
            </w:tcMar>
          </w:tcPr>
          <w:p>
            <w:pPr>
              <w:pStyle w:val="style116"/>
              <w:jc w:val="center"/>
              <w:rPr>
                <w:rFonts w:cs="Times New Roman"/>
                <w:lang w:val="ru-RU"/>
              </w:rPr>
            </w:pPr>
            <w:r>
              <w:rPr>
                <w:rFonts w:cs="Times New Roman"/>
                <w:lang w:val="ru-RU"/>
              </w:rPr>
            </w:r>
          </w:p>
        </w:tc>
      </w:tr>
      <w:tr>
        <w:trPr>
          <w:cantSplit w:val="false"/>
        </w:trPr>
        <w:tc>
          <w:tcPr>
            <w:tcW w:type="dxa" w:w="566"/>
            <w:vMerge w:val="restart"/>
            <w:tcBorders>
              <w:top w:val="nil"/>
              <w:left w:color="000001" w:space="0" w:sz="2" w:val="single"/>
              <w:bottom w:val="nil"/>
              <w:right w:val="nil"/>
            </w:tcBorders>
            <w:shd w:fill="auto" w:val="clear"/>
            <w:tcMar>
              <w:left w:type="dxa" w:w="52"/>
            </w:tcMar>
          </w:tcPr>
          <w:p>
            <w:pPr>
              <w:pStyle w:val="style116"/>
              <w:jc w:val="center"/>
              <w:rPr>
                <w:rFonts w:cs="Times New Roman"/>
                <w:lang w:val="ru-RU"/>
              </w:rPr>
            </w:pPr>
            <w:r>
              <w:rPr>
                <w:rFonts w:cs="Times New Roman"/>
                <w:lang w:val="ru-RU"/>
              </w:rPr>
              <w:t>3.1</w:t>
            </w:r>
          </w:p>
        </w:tc>
        <w:tc>
          <w:tcPr>
            <w:tcW w:type="dxa" w:w="3261"/>
            <w:tcBorders>
              <w:top w:val="nil"/>
              <w:left w:color="000001" w:space="0" w:sz="2" w:val="single"/>
              <w:bottom w:color="000001" w:space="0" w:sz="2" w:val="single"/>
              <w:right w:val="nil"/>
            </w:tcBorders>
            <w:shd w:fill="auto" w:val="clear"/>
            <w:tcMar>
              <w:left w:type="dxa" w:w="52"/>
            </w:tcMar>
          </w:tcPr>
          <w:p>
            <w:pPr>
              <w:pStyle w:val="style0"/>
              <w:rPr>
                <w:rFonts w:cs="Times New Roman"/>
                <w:lang w:val="ru-RU"/>
              </w:rPr>
            </w:pPr>
            <w:r>
              <w:rPr>
                <w:rFonts w:cs="Times New Roman"/>
                <w:u w:val="single"/>
                <w:shd w:fill="FFFFFF" w:val="clear"/>
                <w:lang w:val="ru-RU"/>
              </w:rPr>
              <w:t>Мероприятие</w:t>
            </w:r>
            <w:r>
              <w:rPr>
                <w:rFonts w:cs="Times New Roman"/>
                <w:shd w:fill="FFFFFF" w:val="clear"/>
                <w:lang w:val="ru-RU"/>
              </w:rPr>
              <w:t xml:space="preserve"> </w:t>
            </w:r>
            <w:r>
              <w:rPr>
                <w:rFonts w:cs="Times New Roman"/>
                <w:lang w:val="ru-RU"/>
              </w:rPr>
              <w:t>«</w:t>
            </w:r>
            <w:r>
              <w:rPr>
                <w:rFonts w:cs="Times New Roman"/>
              </w:rPr>
              <w:t>Содержание автомобильных дорог местного значения в соответствии с заключенными соглашениями</w:t>
            </w:r>
            <w:r>
              <w:rPr>
                <w:rFonts w:cs="Times New Roman"/>
                <w:lang w:val="ru-RU"/>
              </w:rPr>
              <w:t>»</w:t>
            </w:r>
          </w:p>
        </w:tc>
        <w:tc>
          <w:tcPr>
            <w:tcW w:type="dxa" w:w="708"/>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849"/>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851"/>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849"/>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850"/>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849"/>
            <w:tcBorders>
              <w:top w:val="nil"/>
              <w:left w:color="000001" w:space="0" w:sz="2" w:val="single"/>
              <w:bottom w:color="000001" w:space="0" w:sz="2" w:val="single"/>
              <w:right w:color="000001" w:space="0" w:sz="2" w:val="single"/>
            </w:tcBorders>
            <w:shd w:fill="auto" w:val="clear"/>
            <w:tcMar>
              <w:left w:type="dxa" w:w="52"/>
            </w:tcMar>
          </w:tcPr>
          <w:p>
            <w:pPr>
              <w:pStyle w:val="style116"/>
              <w:jc w:val="center"/>
              <w:rPr>
                <w:rFonts w:cs="Times New Roman"/>
                <w:lang w:val="ru-RU"/>
              </w:rPr>
            </w:pPr>
            <w:r>
              <w:rPr>
                <w:rFonts w:cs="Times New Roman"/>
                <w:lang w:val="ru-RU"/>
              </w:rPr>
            </w:r>
          </w:p>
        </w:tc>
        <w:tc>
          <w:tcPr>
            <w:tcW w:type="dxa" w:w="856"/>
            <w:tcBorders>
              <w:top w:val="nil"/>
              <w:left w:color="000001" w:space="0" w:sz="2" w:val="single"/>
              <w:bottom w:color="000001" w:space="0" w:sz="2" w:val="single"/>
              <w:right w:color="000001" w:space="0" w:sz="2" w:val="single"/>
            </w:tcBorders>
            <w:shd w:fill="auto" w:val="clear"/>
            <w:tcMar>
              <w:left w:type="dxa" w:w="52"/>
            </w:tcMar>
          </w:tcPr>
          <w:p>
            <w:pPr>
              <w:pStyle w:val="style116"/>
              <w:jc w:val="center"/>
              <w:rPr>
                <w:rFonts w:cs="Times New Roman"/>
                <w:lang w:val="ru-RU"/>
              </w:rPr>
            </w:pPr>
            <w:r>
              <w:rPr>
                <w:rFonts w:cs="Times New Roman"/>
                <w:lang w:val="ru-RU"/>
              </w:rPr>
            </w:r>
          </w:p>
        </w:tc>
      </w:tr>
      <w:tr>
        <w:trPr>
          <w:trHeight w:hRule="atLeast" w:val="588"/>
          <w:cantSplit w:val="false"/>
        </w:trPr>
        <w:tc>
          <w:tcPr>
            <w:tcW w:type="dxa" w:w="566"/>
            <w:vMerge w:val="continue"/>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lang w:val="ru-RU"/>
              </w:rPr>
            </w:pPr>
            <w:r>
              <w:rPr>
                <w:rFonts w:cs="Times New Roman"/>
                <w:lang w:val="ru-RU"/>
              </w:rPr>
            </w:r>
          </w:p>
        </w:tc>
        <w:tc>
          <w:tcPr>
            <w:tcW w:type="dxa" w:w="3261"/>
            <w:tcBorders>
              <w:top w:val="nil"/>
              <w:left w:color="000001" w:space="0" w:sz="2" w:val="single"/>
              <w:bottom w:color="000001" w:space="0" w:sz="2" w:val="single"/>
              <w:right w:val="nil"/>
            </w:tcBorders>
            <w:shd w:fill="auto" w:val="clear"/>
            <w:tcMar>
              <w:left w:type="dxa" w:w="52"/>
            </w:tcMar>
          </w:tcPr>
          <w:p>
            <w:pPr>
              <w:pStyle w:val="style116"/>
              <w:rPr>
                <w:rFonts w:cs="Times New Roman"/>
                <w:sz w:val="20"/>
                <w:szCs w:val="20"/>
                <w:lang w:val="ru-RU"/>
              </w:rPr>
            </w:pPr>
            <w:r>
              <w:rPr>
                <w:rFonts w:cs="Arial" w:eastAsia="Arial"/>
                <w:sz w:val="20"/>
                <w:szCs w:val="20"/>
                <w:lang w:val="ru-RU"/>
              </w:rPr>
              <w:t xml:space="preserve">Содержание автомобильных дорог </w:t>
            </w:r>
            <w:r>
              <w:rPr>
                <w:rFonts w:cs="Times New Roman"/>
                <w:sz w:val="20"/>
                <w:szCs w:val="20"/>
              </w:rPr>
              <w:t xml:space="preserve">местного значения </w:t>
            </w:r>
            <w:r>
              <w:rPr>
                <w:rFonts w:cs="Times New Roman"/>
                <w:sz w:val="20"/>
                <w:szCs w:val="20"/>
                <w:lang w:val="ru-RU"/>
              </w:rPr>
              <w:t>в соответствии с заключенными соглашениями</w:t>
            </w:r>
          </w:p>
        </w:tc>
        <w:tc>
          <w:tcPr>
            <w:tcW w:type="dxa" w:w="708"/>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sz w:val="20"/>
                <w:szCs w:val="20"/>
                <w:lang w:val="ru-RU"/>
              </w:rPr>
            </w:pPr>
            <w:r>
              <w:rPr>
                <w:rFonts w:cs="Times New Roman"/>
                <w:sz w:val="20"/>
                <w:szCs w:val="20"/>
                <w:lang w:val="ru-RU"/>
              </w:rPr>
              <w:t>км</w:t>
            </w:r>
          </w:p>
        </w:tc>
        <w:tc>
          <w:tcPr>
            <w:tcW w:type="dxa" w:w="849"/>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sz w:val="20"/>
                <w:szCs w:val="20"/>
                <w:lang w:val="ru-RU"/>
              </w:rPr>
            </w:pPr>
            <w:r>
              <w:rPr>
                <w:rFonts w:cs="Times New Roman"/>
                <w:sz w:val="20"/>
                <w:szCs w:val="20"/>
                <w:lang w:val="ru-RU"/>
              </w:rPr>
              <w:t>-</w:t>
            </w:r>
          </w:p>
        </w:tc>
        <w:tc>
          <w:tcPr>
            <w:tcW w:type="dxa" w:w="851"/>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sz w:val="20"/>
                <w:szCs w:val="20"/>
                <w:lang w:val="ru-RU"/>
              </w:rPr>
            </w:pPr>
            <w:r>
              <w:rPr>
                <w:rFonts w:cs="Times New Roman"/>
                <w:sz w:val="20"/>
                <w:szCs w:val="20"/>
                <w:lang w:val="ru-RU"/>
              </w:rPr>
              <w:t>-</w:t>
            </w:r>
          </w:p>
        </w:tc>
        <w:tc>
          <w:tcPr>
            <w:tcW w:type="dxa" w:w="849"/>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sz w:val="20"/>
                <w:szCs w:val="20"/>
                <w:lang w:val="ru-RU"/>
              </w:rPr>
            </w:pPr>
            <w:r>
              <w:rPr>
                <w:rFonts w:cs="Times New Roman"/>
                <w:sz w:val="20"/>
                <w:szCs w:val="20"/>
                <w:lang w:val="ru-RU"/>
              </w:rPr>
              <w:t>-</w:t>
            </w:r>
          </w:p>
        </w:tc>
        <w:tc>
          <w:tcPr>
            <w:tcW w:type="dxa" w:w="850"/>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sz w:val="20"/>
                <w:szCs w:val="20"/>
                <w:lang w:val="ru-RU"/>
              </w:rPr>
            </w:pPr>
            <w:r>
              <w:rPr>
                <w:rFonts w:cs="Times New Roman"/>
                <w:sz w:val="20"/>
                <w:szCs w:val="20"/>
                <w:lang w:val="ru-RU"/>
              </w:rPr>
              <w:t>45,335</w:t>
            </w:r>
          </w:p>
        </w:tc>
        <w:tc>
          <w:tcPr>
            <w:tcW w:type="dxa" w:w="849"/>
            <w:tcBorders>
              <w:top w:val="nil"/>
              <w:left w:color="000001" w:space="0" w:sz="2" w:val="single"/>
              <w:bottom w:color="000001" w:space="0" w:sz="2" w:val="single"/>
              <w:right w:color="000001" w:space="0" w:sz="2" w:val="single"/>
            </w:tcBorders>
            <w:shd w:fill="auto" w:val="clear"/>
            <w:tcMar>
              <w:left w:type="dxa" w:w="52"/>
            </w:tcMar>
          </w:tcPr>
          <w:p>
            <w:pPr>
              <w:pStyle w:val="style0"/>
              <w:jc w:val="center"/>
              <w:rPr>
                <w:rFonts w:cs="Times New Roman"/>
                <w:sz w:val="20"/>
                <w:szCs w:val="20"/>
                <w:lang w:val="ru-RU"/>
              </w:rPr>
            </w:pPr>
            <w:r>
              <w:rPr>
                <w:rFonts w:cs="Times New Roman"/>
                <w:sz w:val="20"/>
                <w:szCs w:val="20"/>
                <w:lang w:val="ru-RU"/>
              </w:rPr>
              <w:t>45,335</w:t>
            </w:r>
          </w:p>
        </w:tc>
        <w:tc>
          <w:tcPr>
            <w:tcW w:type="dxa" w:w="856"/>
            <w:tcBorders>
              <w:top w:val="nil"/>
              <w:left w:color="000001" w:space="0" w:sz="2" w:val="single"/>
              <w:bottom w:color="000001" w:space="0" w:sz="2" w:val="single"/>
              <w:right w:color="000001" w:space="0" w:sz="2" w:val="single"/>
            </w:tcBorders>
            <w:shd w:fill="auto" w:val="clear"/>
            <w:tcMar>
              <w:left w:type="dxa" w:w="52"/>
            </w:tcMar>
          </w:tcPr>
          <w:p>
            <w:pPr>
              <w:pStyle w:val="style0"/>
              <w:jc w:val="center"/>
              <w:rPr>
                <w:rFonts w:cs="Times New Roman"/>
                <w:sz w:val="20"/>
                <w:szCs w:val="20"/>
                <w:lang w:val="ru-RU"/>
              </w:rPr>
            </w:pPr>
            <w:r>
              <w:rPr>
                <w:rFonts w:cs="Times New Roman"/>
                <w:sz w:val="20"/>
                <w:szCs w:val="20"/>
                <w:lang w:val="ru-RU"/>
              </w:rPr>
              <w:t>45,335</w:t>
            </w:r>
          </w:p>
        </w:tc>
      </w:tr>
    </w:tbl>
    <w:p>
      <w:pPr>
        <w:pStyle w:val="style0"/>
        <w:jc w:val="both"/>
        <w:rPr>
          <w:sz w:val="28"/>
          <w:szCs w:val="28"/>
          <w:shd w:fill="FFFFFF" w:val="clear"/>
          <w:lang w:val="ru-RU"/>
        </w:rPr>
      </w:pPr>
      <w:r>
        <w:rPr>
          <w:sz w:val="28"/>
          <w:szCs w:val="28"/>
          <w:shd w:fill="FFFFFF" w:val="clear"/>
          <w:lang w:val="ru-RU"/>
        </w:rPr>
      </w:r>
    </w:p>
    <w:p>
      <w:pPr>
        <w:pStyle w:val="style0"/>
        <w:jc w:val="both"/>
        <w:rPr>
          <w:sz w:val="28"/>
          <w:szCs w:val="28"/>
        </w:rPr>
      </w:pPr>
      <w:r>
        <w:rPr>
          <w:sz w:val="28"/>
          <w:szCs w:val="28"/>
        </w:rPr>
        <w:t>Примечание: показатели основных мероприятий полностью дублируют входящие в них показатели мероприятий, поэтому показатели в таблице отражаются только на уровне мероприятий.</w:t>
      </w:r>
    </w:p>
    <w:p>
      <w:pPr>
        <w:sectPr>
          <w:type w:val="nextPage"/>
          <w:pgSz w:h="16838" w:w="11906"/>
          <w:pgMar w:bottom="1134" w:footer="0" w:gutter="0" w:header="0" w:left="1559" w:right="1276" w:top="1134"/>
          <w:pgNumType w:fmt="decimal"/>
          <w:formProt w:val="false"/>
          <w:textDirection w:val="lrTb"/>
          <w:docGrid w:charSpace="0" w:linePitch="360" w:type="default"/>
        </w:sectPr>
        <w:pStyle w:val="style0"/>
        <w:jc w:val="both"/>
        <w:rPr>
          <w:sz w:val="28"/>
          <w:szCs w:val="28"/>
        </w:rPr>
      </w:pPr>
      <w:r>
        <w:rPr>
          <w:sz w:val="28"/>
          <w:szCs w:val="28"/>
        </w:rPr>
      </w:r>
    </w:p>
    <w:p>
      <w:pPr>
        <w:pStyle w:val="style0"/>
        <w:jc w:val="center"/>
        <w:rPr>
          <w:b/>
          <w:bCs/>
          <w:sz w:val="28"/>
          <w:szCs w:val="28"/>
          <w:shd w:fill="FFFFFF" w:val="clear"/>
        </w:rPr>
      </w:pPr>
      <w:r>
        <w:rPr>
          <w:b/>
          <w:bCs/>
          <w:sz w:val="28"/>
          <w:szCs w:val="28"/>
          <w:shd w:fill="FFFFFF" w:val="clear"/>
        </w:rPr>
        <w:t>4. Ресурсное обеспечение подпрограммы</w:t>
      </w:r>
    </w:p>
    <w:p>
      <w:pPr>
        <w:pStyle w:val="style0"/>
        <w:jc w:val="center"/>
        <w:rPr>
          <w:sz w:val="18"/>
          <w:szCs w:val="18"/>
          <w:shd w:fill="FFFFFF" w:val="clear"/>
        </w:rPr>
      </w:pPr>
      <w:r>
        <w:rPr>
          <w:sz w:val="18"/>
          <w:szCs w:val="18"/>
          <w:shd w:fill="FFFFFF" w:val="clear"/>
        </w:rPr>
      </w:r>
    </w:p>
    <w:p>
      <w:pPr>
        <w:pStyle w:val="style0"/>
        <w:jc w:val="center"/>
        <w:rPr>
          <w:sz w:val="28"/>
          <w:szCs w:val="28"/>
          <w:shd w:fill="FFFFFF" w:val="clear"/>
        </w:rPr>
      </w:pPr>
      <w:r>
        <w:rPr>
          <w:sz w:val="28"/>
          <w:szCs w:val="28"/>
          <w:shd w:fill="FFFFFF" w:val="clear"/>
        </w:rPr>
        <w:t>Ресурсное обеспечение подпрограммы, руб.</w:t>
      </w:r>
    </w:p>
    <w:p>
      <w:pPr>
        <w:pStyle w:val="style0"/>
        <w:jc w:val="center"/>
        <w:rPr>
          <w:sz w:val="14"/>
          <w:szCs w:val="14"/>
          <w:shd w:fill="FFFF00" w:val="clear"/>
        </w:rPr>
      </w:pPr>
      <w:r>
        <w:rPr>
          <w:sz w:val="14"/>
          <w:szCs w:val="14"/>
          <w:shd w:fill="FFFF00" w:val="clear"/>
        </w:rPr>
      </w:r>
    </w:p>
    <w:tbl>
      <w:tblPr>
        <w:jc w:val="left"/>
        <w:tblInd w:type="dxa" w:w="-245"/>
        <w:tblBorders>
          <w:top w:color="000001" w:space="0" w:sz="2" w:val="single"/>
          <w:left w:color="000001" w:space="0" w:sz="2" w:val="single"/>
          <w:bottom w:color="000001" w:space="0" w:sz="2" w:val="single"/>
          <w:insideH w:color="000001" w:space="0" w:sz="2" w:val="single"/>
          <w:right w:val="nil"/>
          <w:insideV w:val="nil"/>
        </w:tblBorders>
        <w:tblCellMar>
          <w:top w:type="dxa" w:w="55"/>
          <w:left w:type="dxa" w:w="52"/>
          <w:bottom w:type="dxa" w:w="55"/>
          <w:right w:type="dxa" w:w="55"/>
        </w:tblCellMar>
      </w:tblPr>
      <w:tblGrid>
        <w:gridCol w:w="449"/>
        <w:gridCol w:w="2544"/>
        <w:gridCol w:w="2267"/>
        <w:gridCol w:w="1133"/>
        <w:gridCol w:w="1415"/>
        <w:gridCol w:w="1375"/>
        <w:gridCol w:w="1309"/>
        <w:gridCol w:w="1558"/>
        <w:gridCol w:w="1269"/>
        <w:gridCol w:w="857"/>
        <w:gridCol w:w="865"/>
      </w:tblGrid>
      <w:tr>
        <w:trPr>
          <w:cantSplit w:val="false"/>
        </w:trPr>
        <w:tc>
          <w:tcPr>
            <w:tcW w:type="dxa" w:w="449"/>
            <w:tcBorders>
              <w:top w:color="000001" w:space="0" w:sz="2" w:val="single"/>
              <w:left w:color="000001" w:space="0" w:sz="2" w:val="single"/>
              <w:bottom w:color="000001" w:space="0" w:sz="2"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rPr>
              <w:t xml:space="preserve">№ </w:t>
            </w:r>
            <w:r>
              <w:rPr>
                <w:rFonts w:cs="Times New Roman"/>
                <w:shd w:fill="FFFFFF" w:val="clear"/>
                <w:lang w:val="ru-RU"/>
              </w:rPr>
              <w:t>п/п</w:t>
            </w:r>
          </w:p>
        </w:tc>
        <w:tc>
          <w:tcPr>
            <w:tcW w:type="dxa" w:w="2544"/>
            <w:tcBorders>
              <w:top w:color="000001" w:space="0" w:sz="2" w:val="single"/>
              <w:left w:color="000001" w:space="0" w:sz="2" w:val="single"/>
              <w:bottom w:color="000001" w:space="0" w:sz="2"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Наименование основного мероприятия (мероприятий)/ Источник ресурсного обеспечения</w:t>
            </w:r>
          </w:p>
        </w:tc>
        <w:tc>
          <w:tcPr>
            <w:tcW w:type="dxa" w:w="2267"/>
            <w:tcBorders>
              <w:top w:color="000001" w:space="0" w:sz="2" w:val="single"/>
              <w:left w:color="000001" w:space="0" w:sz="2" w:val="single"/>
              <w:bottom w:color="000001" w:space="0" w:sz="2"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Исполнитель</w:t>
            </w:r>
          </w:p>
        </w:tc>
        <w:tc>
          <w:tcPr>
            <w:tcW w:type="dxa" w:w="1133"/>
            <w:tcBorders>
              <w:top w:color="000001" w:space="0" w:sz="2" w:val="single"/>
              <w:left w:color="000001" w:space="0" w:sz="2" w:val="single"/>
              <w:bottom w:color="000001" w:space="0" w:sz="2"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Срок реализа-ции (годы)</w:t>
            </w:r>
          </w:p>
        </w:tc>
        <w:tc>
          <w:tcPr>
            <w:tcW w:type="dxa" w:w="1415"/>
            <w:tcBorders>
              <w:top w:color="000001" w:space="0" w:sz="2" w:val="single"/>
              <w:left w:color="000001" w:space="0" w:sz="2" w:val="single"/>
              <w:bottom w:color="000001" w:space="0" w:sz="2"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Всего</w:t>
            </w:r>
          </w:p>
        </w:tc>
        <w:tc>
          <w:tcPr>
            <w:tcW w:type="dxa" w:w="1375"/>
            <w:tcBorders>
              <w:top w:color="000001" w:space="0" w:sz="2" w:val="single"/>
              <w:left w:color="000001" w:space="0" w:sz="2" w:val="single"/>
              <w:bottom w:color="000001" w:space="0" w:sz="2"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rPr>
              <w:t xml:space="preserve">2014 </w:t>
            </w:r>
            <w:r>
              <w:rPr>
                <w:rFonts w:cs="Times New Roman"/>
                <w:shd w:fill="FFFFFF" w:val="clear"/>
                <w:lang w:val="ru-RU"/>
              </w:rPr>
              <w:t>г.</w:t>
            </w:r>
          </w:p>
        </w:tc>
        <w:tc>
          <w:tcPr>
            <w:tcW w:type="dxa" w:w="1309"/>
            <w:tcBorders>
              <w:top w:color="000001" w:space="0" w:sz="2" w:val="single"/>
              <w:left w:color="000001" w:space="0" w:sz="2" w:val="single"/>
              <w:bottom w:color="000001" w:space="0" w:sz="2"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rPr>
              <w:t xml:space="preserve">2015 </w:t>
            </w:r>
            <w:r>
              <w:rPr>
                <w:rFonts w:cs="Times New Roman"/>
                <w:shd w:fill="FFFFFF" w:val="clear"/>
                <w:lang w:val="ru-RU"/>
              </w:rPr>
              <w:t>г.</w:t>
            </w:r>
          </w:p>
        </w:tc>
        <w:tc>
          <w:tcPr>
            <w:tcW w:type="dxa" w:w="1558"/>
            <w:tcBorders>
              <w:top w:color="000001" w:space="0" w:sz="2" w:val="single"/>
              <w:left w:color="000001" w:space="0" w:sz="2" w:val="single"/>
              <w:bottom w:color="000001" w:space="0" w:sz="2"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rPr>
              <w:t xml:space="preserve">2016 </w:t>
            </w:r>
            <w:r>
              <w:rPr>
                <w:rFonts w:cs="Times New Roman"/>
                <w:shd w:fill="FFFFFF" w:val="clear"/>
                <w:lang w:val="ru-RU"/>
              </w:rPr>
              <w:t>г.</w:t>
            </w:r>
          </w:p>
        </w:tc>
        <w:tc>
          <w:tcPr>
            <w:tcW w:type="dxa" w:w="1269"/>
            <w:tcBorders>
              <w:top w:color="000001" w:space="0" w:sz="2" w:val="single"/>
              <w:left w:color="000001" w:space="0" w:sz="2" w:val="single"/>
              <w:bottom w:color="000001" w:space="0" w:sz="2"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rPr>
              <w:t xml:space="preserve">2017 </w:t>
            </w:r>
            <w:r>
              <w:rPr>
                <w:rFonts w:cs="Times New Roman"/>
                <w:shd w:fill="FFFFFF" w:val="clear"/>
                <w:lang w:val="ru-RU"/>
              </w:rPr>
              <w:t>г.</w:t>
            </w:r>
          </w:p>
        </w:tc>
        <w:tc>
          <w:tcPr>
            <w:tcW w:type="dxa" w:w="857"/>
            <w:tcBorders>
              <w:top w:color="000001" w:space="0" w:sz="2" w:val="single"/>
              <w:left w:color="000001" w:space="0" w:sz="2" w:val="single"/>
              <w:bottom w:color="000001" w:space="0" w:sz="2" w:val="single"/>
              <w:right w:color="00000A" w:space="0" w:sz="4" w:val="single"/>
            </w:tcBorders>
            <w:shd w:fill="auto" w:val="clear"/>
            <w:tcMar>
              <w:left w:type="dxa" w:w="52"/>
            </w:tcMar>
          </w:tcPr>
          <w:p>
            <w:pPr>
              <w:pStyle w:val="style116"/>
              <w:jc w:val="center"/>
              <w:rPr>
                <w:rFonts w:cs="Times New Roman"/>
                <w:shd w:fill="FFFFFF" w:val="clear"/>
                <w:lang w:val="ru-RU"/>
              </w:rPr>
            </w:pPr>
            <w:r>
              <w:rPr>
                <w:rFonts w:cs="Times New Roman"/>
                <w:shd w:fill="FFFFFF" w:val="clear"/>
              </w:rPr>
              <w:t xml:space="preserve">2018 </w:t>
            </w:r>
            <w:r>
              <w:rPr>
                <w:rFonts w:cs="Times New Roman"/>
                <w:shd w:fill="FFFFFF" w:val="clear"/>
                <w:lang w:val="ru-RU"/>
              </w:rPr>
              <w:t>г.</w:t>
            </w:r>
          </w:p>
        </w:tc>
        <w:tc>
          <w:tcPr>
            <w:tcW w:type="dxa" w:w="865"/>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116"/>
              <w:jc w:val="center"/>
              <w:rPr>
                <w:rFonts w:cs="Times New Roman"/>
                <w:shd w:fill="FFFFFF" w:val="clear"/>
                <w:lang w:val="ru-RU"/>
              </w:rPr>
            </w:pPr>
            <w:r>
              <w:rPr>
                <w:rFonts w:cs="Times New Roman"/>
                <w:shd w:fill="FFFFFF" w:val="clear"/>
              </w:rPr>
              <w:t xml:space="preserve">2019 </w:t>
            </w:r>
            <w:r>
              <w:rPr>
                <w:rFonts w:cs="Times New Roman"/>
                <w:shd w:fill="FFFFFF" w:val="clear"/>
                <w:lang w:val="ru-RU"/>
              </w:rPr>
              <w:t>г.</w:t>
            </w:r>
          </w:p>
        </w:tc>
      </w:tr>
      <w:tr>
        <w:trPr>
          <w:cantSplit w:val="false"/>
        </w:trPr>
        <w:tc>
          <w:tcPr>
            <w:tcW w:type="dxa" w:w="449"/>
            <w:vMerge w:val="restart"/>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shd w:fill="FFFF00" w:val="clear"/>
              </w:rPr>
            </w:pPr>
            <w:r>
              <w:rPr>
                <w:rFonts w:cs="Times New Roman"/>
                <w:shd w:fill="FFFF00" w:val="clear"/>
              </w:rPr>
            </w:r>
          </w:p>
        </w:tc>
        <w:tc>
          <w:tcPr>
            <w:tcW w:type="dxa" w:w="5945"/>
            <w:gridSpan w:val="3"/>
            <w:tcBorders>
              <w:top w:val="nil"/>
              <w:left w:color="000001" w:space="0" w:sz="2" w:val="single"/>
              <w:bottom w:color="000001" w:space="0" w:sz="2" w:val="single"/>
              <w:right w:val="nil"/>
            </w:tcBorders>
            <w:shd w:fill="auto" w:val="clear"/>
            <w:tcMar>
              <w:left w:type="dxa" w:w="52"/>
            </w:tcMar>
          </w:tcPr>
          <w:p>
            <w:pPr>
              <w:pStyle w:val="style116"/>
              <w:rPr>
                <w:rFonts w:cs="Times New Roman"/>
                <w:shd w:fill="FFFFFF" w:val="clear"/>
                <w:lang w:val="ru-RU"/>
              </w:rPr>
            </w:pPr>
            <w:r>
              <w:rPr>
                <w:rFonts w:cs="Times New Roman"/>
                <w:shd w:fill="FFFFFF" w:val="clear"/>
                <w:lang w:val="ru-RU"/>
              </w:rPr>
              <w:t>Подпрограмма - всего</w:t>
            </w:r>
          </w:p>
        </w:tc>
        <w:tc>
          <w:tcPr>
            <w:tcW w:type="dxa" w:w="1416"/>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33978700,00</w:t>
            </w:r>
          </w:p>
        </w:tc>
        <w:tc>
          <w:tcPr>
            <w:tcW w:type="dxa" w:w="1375"/>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9308900,00</w:t>
            </w:r>
          </w:p>
        </w:tc>
        <w:tc>
          <w:tcPr>
            <w:tcW w:type="dxa" w:w="1308"/>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7628900,00</w:t>
            </w:r>
          </w:p>
        </w:tc>
        <w:tc>
          <w:tcPr>
            <w:tcW w:type="dxa" w:w="1559"/>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15772400,00</w:t>
            </w:r>
          </w:p>
        </w:tc>
        <w:tc>
          <w:tcPr>
            <w:tcW w:type="dxa" w:w="1268"/>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1268500,00</w:t>
            </w:r>
          </w:p>
        </w:tc>
        <w:tc>
          <w:tcPr>
            <w:tcW w:type="dxa" w:w="858"/>
            <w:tcBorders>
              <w:top w:val="nil"/>
              <w:left w:color="000001" w:space="0" w:sz="2" w:val="single"/>
              <w:bottom w:color="000001" w:space="0" w:sz="2" w:val="single"/>
              <w:right w:color="00000A" w:space="0" w:sz="4" w:val="single"/>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0,00</w:t>
            </w:r>
          </w:p>
        </w:tc>
        <w:tc>
          <w:tcPr>
            <w:tcW w:type="dxa" w:w="863"/>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116"/>
              <w:jc w:val="center"/>
              <w:rPr>
                <w:rFonts w:cs="Times New Roman"/>
                <w:shd w:fill="FFFFFF" w:val="clear"/>
                <w:lang w:val="ru-RU"/>
              </w:rPr>
            </w:pPr>
            <w:r>
              <w:rPr>
                <w:rFonts w:cs="Times New Roman"/>
                <w:shd w:fill="FFFFFF" w:val="clear"/>
                <w:lang w:val="ru-RU"/>
              </w:rPr>
              <w:t>0,00</w:t>
            </w:r>
          </w:p>
        </w:tc>
      </w:tr>
      <w:tr>
        <w:trPr>
          <w:trHeight w:hRule="atLeast" w:val="105"/>
          <w:cantSplit w:val="false"/>
        </w:trPr>
        <w:tc>
          <w:tcPr>
            <w:tcW w:type="dxa" w:w="449"/>
            <w:vMerge w:val="continue"/>
            <w:tcBorders>
              <w:top w:val="nil"/>
              <w:left w:color="000001" w:space="0" w:sz="2" w:val="single"/>
              <w:bottom w:color="000001" w:space="0" w:sz="2" w:val="single"/>
              <w:right w:val="nil"/>
            </w:tcBorders>
            <w:shd w:fill="auto" w:val="clear"/>
            <w:tcMar>
              <w:left w:type="dxa" w:w="52"/>
            </w:tcMar>
          </w:tcPr>
          <w:p>
            <w:pPr>
              <w:pStyle w:val="style0"/>
              <w:jc w:val="center"/>
              <w:rPr>
                <w:rFonts w:cs="Times New Roman"/>
              </w:rPr>
            </w:pPr>
            <w:r>
              <w:rPr>
                <w:rFonts w:cs="Times New Roman"/>
              </w:rPr>
            </w:r>
          </w:p>
        </w:tc>
        <w:tc>
          <w:tcPr>
            <w:tcW w:type="dxa" w:w="5945"/>
            <w:gridSpan w:val="3"/>
            <w:tcBorders>
              <w:top w:val="nil"/>
              <w:left w:color="000001" w:space="0" w:sz="2" w:val="single"/>
              <w:bottom w:color="000001" w:space="0" w:sz="2" w:val="single"/>
              <w:right w:val="nil"/>
            </w:tcBorders>
            <w:shd w:fill="auto" w:val="clear"/>
            <w:tcMar>
              <w:left w:type="dxa" w:w="52"/>
            </w:tcMar>
          </w:tcPr>
          <w:p>
            <w:pPr>
              <w:pStyle w:val="style116"/>
              <w:rPr>
                <w:rFonts w:cs="Times New Roman"/>
                <w:shd w:fill="FFFFFF" w:val="clear"/>
                <w:lang w:val="ru-RU"/>
              </w:rPr>
            </w:pPr>
            <w:r>
              <w:rPr>
                <w:rFonts w:cs="Times New Roman"/>
                <w:shd w:fill="FFFFFF" w:val="clear"/>
                <w:lang w:val="ru-RU"/>
              </w:rPr>
              <w:t>Бюджет поселения</w:t>
            </w:r>
          </w:p>
        </w:tc>
        <w:tc>
          <w:tcPr>
            <w:tcW w:type="dxa" w:w="1416"/>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33978700,00</w:t>
            </w:r>
          </w:p>
        </w:tc>
        <w:tc>
          <w:tcPr>
            <w:tcW w:type="dxa" w:w="1375"/>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9308900,00</w:t>
            </w:r>
          </w:p>
        </w:tc>
        <w:tc>
          <w:tcPr>
            <w:tcW w:type="dxa" w:w="1308"/>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7628900,00</w:t>
            </w:r>
          </w:p>
        </w:tc>
        <w:tc>
          <w:tcPr>
            <w:tcW w:type="dxa" w:w="1559"/>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15772400,00</w:t>
            </w:r>
          </w:p>
        </w:tc>
        <w:tc>
          <w:tcPr>
            <w:tcW w:type="dxa" w:w="1268"/>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1268500,00</w:t>
            </w:r>
          </w:p>
        </w:tc>
        <w:tc>
          <w:tcPr>
            <w:tcW w:type="dxa" w:w="858"/>
            <w:tcBorders>
              <w:top w:val="nil"/>
              <w:left w:color="000001" w:space="0" w:sz="2" w:val="single"/>
              <w:bottom w:color="000001" w:space="0" w:sz="2" w:val="single"/>
              <w:right w:color="00000A" w:space="0" w:sz="4" w:val="single"/>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0,00</w:t>
            </w:r>
          </w:p>
        </w:tc>
        <w:tc>
          <w:tcPr>
            <w:tcW w:type="dxa" w:w="863"/>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116"/>
              <w:jc w:val="center"/>
              <w:rPr>
                <w:rFonts w:cs="Times New Roman"/>
                <w:shd w:fill="FFFFFF" w:val="clear"/>
                <w:lang w:val="ru-RU"/>
              </w:rPr>
            </w:pPr>
            <w:r>
              <w:rPr>
                <w:rFonts w:cs="Times New Roman"/>
                <w:shd w:fill="FFFFFF" w:val="clear"/>
                <w:lang w:val="ru-RU"/>
              </w:rPr>
              <w:t>0,00</w:t>
            </w:r>
          </w:p>
        </w:tc>
      </w:tr>
      <w:tr>
        <w:trPr>
          <w:cantSplit w:val="false"/>
        </w:trPr>
        <w:tc>
          <w:tcPr>
            <w:tcW w:type="dxa" w:w="449"/>
            <w:vMerge w:val="restart"/>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shd w:fill="FFFFFF" w:val="clear"/>
              </w:rPr>
            </w:pPr>
            <w:r>
              <w:rPr>
                <w:rFonts w:cs="Times New Roman"/>
                <w:shd w:fill="FFFFFF" w:val="clear"/>
              </w:rPr>
              <w:t>1</w:t>
            </w:r>
          </w:p>
        </w:tc>
        <w:tc>
          <w:tcPr>
            <w:tcW w:type="dxa" w:w="2544"/>
            <w:tcBorders>
              <w:top w:val="nil"/>
              <w:left w:color="000001" w:space="0" w:sz="2" w:val="single"/>
              <w:bottom w:color="000001" w:space="0" w:sz="2" w:val="single"/>
              <w:right w:val="nil"/>
            </w:tcBorders>
            <w:shd w:fill="auto" w:val="clear"/>
            <w:tcMar>
              <w:left w:type="dxa" w:w="52"/>
            </w:tcMar>
          </w:tcPr>
          <w:p>
            <w:pPr>
              <w:pStyle w:val="style116"/>
              <w:rPr>
                <w:rFonts w:cs="Times New Roman"/>
                <w:lang w:val="ru-RU"/>
              </w:rPr>
            </w:pPr>
            <w:r>
              <w:rPr>
                <w:rFonts w:cs="Times New Roman"/>
                <w:b/>
                <w:u w:val="single"/>
                <w:lang w:val="ru-RU"/>
              </w:rPr>
              <w:t xml:space="preserve">Основное мероприятие </w:t>
            </w:r>
            <w:r>
              <w:rPr>
                <w:rFonts w:cs="Times New Roman"/>
                <w:lang w:val="ru-RU"/>
              </w:rPr>
              <w:t>«</w:t>
            </w:r>
            <w:r>
              <w:rPr>
                <w:rFonts w:cs="Times New Roman"/>
              </w:rPr>
              <w:t>Содержание и текущий ремонт дорог внутри населённых пунктов</w:t>
            </w:r>
            <w:r>
              <w:rPr>
                <w:rFonts w:cs="Times New Roman"/>
                <w:lang w:val="ru-RU"/>
              </w:rPr>
              <w:t>»</w:t>
            </w:r>
          </w:p>
        </w:tc>
        <w:tc>
          <w:tcPr>
            <w:tcW w:type="dxa" w:w="2267"/>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r>
          </w:p>
        </w:tc>
        <w:tc>
          <w:tcPr>
            <w:tcW w:type="dxa" w:w="1133"/>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shd w:fill="FFFF00" w:val="clear"/>
                <w:lang w:val="ru-RU"/>
              </w:rPr>
            </w:pPr>
            <w:r>
              <w:rPr>
                <w:rFonts w:cs="Times New Roman"/>
                <w:shd w:fill="FFFF00" w:val="clear"/>
                <w:lang w:val="ru-RU"/>
              </w:rPr>
            </w:r>
          </w:p>
        </w:tc>
        <w:tc>
          <w:tcPr>
            <w:tcW w:type="dxa" w:w="1415"/>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32255400,00</w:t>
            </w:r>
          </w:p>
        </w:tc>
        <w:tc>
          <w:tcPr>
            <w:tcW w:type="dxa" w:w="1375"/>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9200900,00</w:t>
            </w:r>
          </w:p>
        </w:tc>
        <w:tc>
          <w:tcPr>
            <w:tcW w:type="dxa" w:w="1309"/>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7492100,00</w:t>
            </w:r>
          </w:p>
        </w:tc>
        <w:tc>
          <w:tcPr>
            <w:tcW w:type="dxa" w:w="1558"/>
            <w:tcBorders>
              <w:top w:val="nil"/>
              <w:left w:color="000001" w:space="0" w:sz="2" w:val="single"/>
              <w:bottom w:color="000001" w:space="0" w:sz="2"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15562400,00</w:t>
            </w:r>
          </w:p>
        </w:tc>
        <w:tc>
          <w:tcPr>
            <w:tcW w:type="dxa" w:w="1269"/>
            <w:tcBorders>
              <w:top w:val="nil"/>
              <w:left w:color="000001" w:space="0" w:sz="2" w:val="single"/>
              <w:bottom w:color="000001" w:space="0" w:sz="2" w:val="single"/>
              <w:right w:val="nil"/>
            </w:tcBorders>
            <w:shd w:fill="auto" w:val="clear"/>
            <w:tcMar>
              <w:left w:type="dxa" w:w="52"/>
            </w:tcMar>
          </w:tcPr>
          <w:p>
            <w:pPr>
              <w:pStyle w:val="style0"/>
              <w:jc w:val="center"/>
              <w:rPr>
                <w:rFonts w:cs="Times New Roman"/>
                <w:lang w:val="ru-RU"/>
              </w:rPr>
            </w:pPr>
            <w:r>
              <w:rPr>
                <w:rFonts w:cs="Times New Roman"/>
                <w:lang w:val="ru-RU"/>
              </w:rPr>
              <w:t>0,00</w:t>
            </w:r>
          </w:p>
        </w:tc>
        <w:tc>
          <w:tcPr>
            <w:tcW w:type="dxa" w:w="857"/>
            <w:tcBorders>
              <w:top w:val="nil"/>
              <w:left w:color="000001" w:space="0" w:sz="2" w:val="single"/>
              <w:bottom w:color="000001" w:space="0" w:sz="2" w:val="single"/>
              <w:right w:color="00000A" w:space="0" w:sz="4" w:val="single"/>
            </w:tcBorders>
            <w:shd w:fill="auto" w:val="clear"/>
            <w:tcMar>
              <w:left w:type="dxa" w:w="52"/>
            </w:tcMar>
          </w:tcPr>
          <w:p>
            <w:pPr>
              <w:pStyle w:val="style0"/>
              <w:jc w:val="center"/>
              <w:rPr>
                <w:rFonts w:cs="Times New Roman"/>
                <w:shd w:fill="FFFFFF" w:val="clear"/>
                <w:lang w:val="ru-RU"/>
              </w:rPr>
            </w:pPr>
            <w:r>
              <w:rPr>
                <w:rFonts w:cs="Times New Roman"/>
                <w:shd w:fill="FFFFFF" w:val="clear"/>
                <w:lang w:val="ru-RU"/>
              </w:rPr>
              <w:t>0,00</w:t>
            </w:r>
          </w:p>
        </w:tc>
        <w:tc>
          <w:tcPr>
            <w:tcW w:type="dxa" w:w="865"/>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rFonts w:cs="Times New Roman"/>
                <w:shd w:fill="FFFFFF" w:val="clear"/>
                <w:lang w:val="ru-RU"/>
              </w:rPr>
            </w:pPr>
            <w:r>
              <w:rPr>
                <w:rFonts w:cs="Times New Roman"/>
                <w:shd w:fill="FFFFFF" w:val="clear"/>
                <w:lang w:val="ru-RU"/>
              </w:rPr>
              <w:t>0,00</w:t>
            </w:r>
          </w:p>
        </w:tc>
      </w:tr>
      <w:tr>
        <w:trPr>
          <w:cantSplit w:val="false"/>
        </w:trPr>
        <w:tc>
          <w:tcPr>
            <w:tcW w:type="dxa" w:w="449"/>
            <w:vMerge w:val="continue"/>
            <w:tcBorders>
              <w:top w:val="nil"/>
              <w:left w:color="000001" w:space="0" w:sz="2" w:val="single"/>
              <w:bottom w:color="00000A" w:space="0" w:sz="4" w:val="single"/>
              <w:right w:val="nil"/>
            </w:tcBorders>
            <w:shd w:fill="auto" w:val="clear"/>
            <w:tcMar>
              <w:left w:type="dxa" w:w="52"/>
            </w:tcMar>
          </w:tcPr>
          <w:p>
            <w:pPr>
              <w:pStyle w:val="style0"/>
              <w:jc w:val="center"/>
              <w:rPr>
                <w:rFonts w:cs="Times New Roman"/>
                <w:shd w:fill="FFFFFF" w:val="clear"/>
              </w:rPr>
            </w:pPr>
            <w:r>
              <w:rPr>
                <w:rFonts w:cs="Times New Roman"/>
                <w:shd w:fill="FFFFFF" w:val="clear"/>
              </w:rPr>
            </w:r>
          </w:p>
        </w:tc>
        <w:tc>
          <w:tcPr>
            <w:tcW w:type="dxa" w:w="2544"/>
            <w:tcBorders>
              <w:top w:val="nil"/>
              <w:left w:color="000001" w:space="0" w:sz="2" w:val="single"/>
              <w:bottom w:color="00000A" w:space="0" w:sz="4" w:val="single"/>
              <w:right w:val="nil"/>
            </w:tcBorders>
            <w:shd w:fill="auto" w:val="clear"/>
            <w:tcMar>
              <w:left w:type="dxa" w:w="52"/>
            </w:tcMar>
          </w:tcPr>
          <w:p>
            <w:pPr>
              <w:pStyle w:val="style116"/>
              <w:rPr>
                <w:rFonts w:cs="Times New Roman"/>
                <w:shd w:fill="FFFFFF" w:val="clear"/>
                <w:lang w:val="ru-RU"/>
              </w:rPr>
            </w:pPr>
            <w:r>
              <w:rPr>
                <w:rFonts w:cs="Times New Roman"/>
                <w:shd w:fill="FFFFFF" w:val="clear"/>
                <w:lang w:val="ru-RU"/>
              </w:rPr>
              <w:t>Бюджет поселения</w:t>
            </w:r>
          </w:p>
        </w:tc>
        <w:tc>
          <w:tcPr>
            <w:tcW w:type="dxa" w:w="2267"/>
            <w:tcBorders>
              <w:top w:val="nil"/>
              <w:left w:color="000001" w:space="0" w:sz="2" w:val="single"/>
              <w:bottom w:color="00000A" w:space="0" w:sz="4" w:val="single"/>
              <w:right w:val="nil"/>
            </w:tcBorders>
            <w:shd w:fill="auto" w:val="clear"/>
            <w:tcMar>
              <w:left w:type="dxa" w:w="52"/>
            </w:tcMar>
          </w:tcPr>
          <w:p>
            <w:pPr>
              <w:pStyle w:val="style116"/>
              <w:jc w:val="center"/>
              <w:rPr>
                <w:rFonts w:cs="Times New Roman"/>
                <w:shd w:fill="FFFF00" w:val="clear"/>
              </w:rPr>
            </w:pPr>
            <w:r>
              <w:rPr>
                <w:rFonts w:cs="Times New Roman"/>
                <w:shd w:fill="FFFF00" w:val="clear"/>
              </w:rPr>
            </w:r>
          </w:p>
        </w:tc>
        <w:tc>
          <w:tcPr>
            <w:tcW w:type="dxa" w:w="1133"/>
            <w:tcBorders>
              <w:top w:val="nil"/>
              <w:left w:color="000001" w:space="0" w:sz="2" w:val="single"/>
              <w:bottom w:color="00000A" w:space="0" w:sz="4" w:val="single"/>
              <w:right w:val="nil"/>
            </w:tcBorders>
            <w:shd w:fill="auto" w:val="clear"/>
            <w:tcMar>
              <w:left w:type="dxa" w:w="52"/>
            </w:tcMar>
          </w:tcPr>
          <w:p>
            <w:pPr>
              <w:pStyle w:val="style0"/>
              <w:rPr>
                <w:rFonts w:cs="Times New Roman"/>
                <w:shd w:fill="FFFF00" w:val="clear"/>
              </w:rPr>
            </w:pPr>
            <w:r>
              <w:rPr>
                <w:rFonts w:cs="Times New Roman"/>
                <w:shd w:fill="FFFF00" w:val="clear"/>
              </w:rPr>
            </w:r>
          </w:p>
        </w:tc>
        <w:tc>
          <w:tcPr>
            <w:tcW w:type="dxa" w:w="1415"/>
            <w:tcBorders>
              <w:top w:val="nil"/>
              <w:left w:color="000001" w:space="0" w:sz="2" w:val="single"/>
              <w:bottom w:color="00000A" w:space="0" w:sz="4"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32255400,00</w:t>
            </w:r>
          </w:p>
        </w:tc>
        <w:tc>
          <w:tcPr>
            <w:tcW w:type="dxa" w:w="1375"/>
            <w:tcBorders>
              <w:top w:val="nil"/>
              <w:left w:color="000001" w:space="0" w:sz="2" w:val="single"/>
              <w:bottom w:color="00000A" w:space="0" w:sz="4"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9200900,00</w:t>
            </w:r>
          </w:p>
        </w:tc>
        <w:tc>
          <w:tcPr>
            <w:tcW w:type="dxa" w:w="1309"/>
            <w:tcBorders>
              <w:top w:val="nil"/>
              <w:left w:color="000001" w:space="0" w:sz="2" w:val="single"/>
              <w:bottom w:color="00000A" w:space="0" w:sz="4"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7492100,00</w:t>
            </w:r>
          </w:p>
        </w:tc>
        <w:tc>
          <w:tcPr>
            <w:tcW w:type="dxa" w:w="1558"/>
            <w:tcBorders>
              <w:top w:val="nil"/>
              <w:left w:color="000001" w:space="0" w:sz="2" w:val="single"/>
              <w:bottom w:color="00000A" w:space="0" w:sz="4"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15562400,00</w:t>
            </w:r>
          </w:p>
        </w:tc>
        <w:tc>
          <w:tcPr>
            <w:tcW w:type="dxa" w:w="1269"/>
            <w:tcBorders>
              <w:top w:val="nil"/>
              <w:left w:color="000001" w:space="0" w:sz="2" w:val="single"/>
              <w:bottom w:color="00000A" w:space="0" w:sz="4" w:val="single"/>
              <w:right w:val="nil"/>
            </w:tcBorders>
            <w:shd w:fill="auto" w:val="clear"/>
            <w:tcMar>
              <w:left w:type="dxa" w:w="52"/>
            </w:tcMar>
          </w:tcPr>
          <w:p>
            <w:pPr>
              <w:pStyle w:val="style0"/>
              <w:jc w:val="center"/>
              <w:rPr>
                <w:rFonts w:cs="Times New Roman"/>
                <w:lang w:val="ru-RU"/>
              </w:rPr>
            </w:pPr>
            <w:r>
              <w:rPr>
                <w:rFonts w:cs="Times New Roman"/>
                <w:lang w:val="ru-RU"/>
              </w:rPr>
              <w:t>0,00</w:t>
            </w:r>
          </w:p>
        </w:tc>
        <w:tc>
          <w:tcPr>
            <w:tcW w:type="dxa" w:w="857"/>
            <w:tcBorders>
              <w:top w:val="nil"/>
              <w:left w:color="000001" w:space="0" w:sz="2" w:val="single"/>
              <w:bottom w:color="00000A" w:space="0" w:sz="4" w:val="single"/>
              <w:right w:color="00000A" w:space="0" w:sz="4" w:val="single"/>
            </w:tcBorders>
            <w:shd w:fill="auto" w:val="clear"/>
            <w:tcMar>
              <w:left w:type="dxa" w:w="52"/>
            </w:tcMar>
          </w:tcPr>
          <w:p>
            <w:pPr>
              <w:pStyle w:val="style0"/>
              <w:jc w:val="center"/>
              <w:rPr>
                <w:rFonts w:cs="Times New Roman"/>
                <w:shd w:fill="FFFFFF" w:val="clear"/>
                <w:lang w:val="ru-RU"/>
              </w:rPr>
            </w:pPr>
            <w:r>
              <w:rPr>
                <w:rFonts w:cs="Times New Roman"/>
                <w:shd w:fill="FFFFFF" w:val="clear"/>
                <w:lang w:val="ru-RU"/>
              </w:rPr>
              <w:t>0,00</w:t>
            </w:r>
          </w:p>
        </w:tc>
        <w:tc>
          <w:tcPr>
            <w:tcW w:type="dxa" w:w="865"/>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rFonts w:cs="Times New Roman"/>
                <w:shd w:fill="FFFFFF" w:val="clear"/>
                <w:lang w:val="ru-RU"/>
              </w:rPr>
            </w:pPr>
            <w:r>
              <w:rPr>
                <w:rFonts w:cs="Times New Roman"/>
                <w:shd w:fill="FFFFFF" w:val="clear"/>
                <w:lang w:val="ru-RU"/>
              </w:rPr>
              <w:t>0,00</w:t>
            </w:r>
          </w:p>
        </w:tc>
      </w:tr>
      <w:tr>
        <w:trPr>
          <w:cantSplit w:val="false"/>
        </w:trPr>
        <w:tc>
          <w:tcPr>
            <w:tcW w:type="dxa" w:w="449"/>
            <w:vMerge w:val="restart"/>
            <w:tcBorders>
              <w:top w:val="nil"/>
              <w:left w:color="000001" w:space="0" w:sz="2" w:val="single"/>
              <w:bottom w:val="nil"/>
              <w:right w:val="nil"/>
            </w:tcBorders>
            <w:shd w:fill="auto" w:val="clear"/>
            <w:tcMar>
              <w:left w:type="dxa" w:w="52"/>
            </w:tcMar>
          </w:tcPr>
          <w:p>
            <w:pPr>
              <w:pStyle w:val="style0"/>
              <w:jc w:val="center"/>
              <w:rPr>
                <w:rFonts w:cs="Times New Roman"/>
                <w:shd w:fill="FFFFFF" w:val="clear"/>
                <w:lang w:val="ru-RU"/>
              </w:rPr>
            </w:pPr>
            <w:r>
              <w:rPr>
                <w:rFonts w:cs="Times New Roman"/>
                <w:shd w:fill="FFFFFF" w:val="clear"/>
                <w:lang w:val="ru-RU"/>
              </w:rPr>
              <w:t>1.1</w:t>
            </w:r>
          </w:p>
        </w:tc>
        <w:tc>
          <w:tcPr>
            <w:tcW w:type="dxa" w:w="2544"/>
            <w:tcBorders>
              <w:top w:val="nil"/>
              <w:left w:color="000001" w:space="0" w:sz="2" w:val="single"/>
              <w:bottom w:color="00000A" w:space="0" w:sz="4" w:val="single"/>
              <w:right w:val="nil"/>
            </w:tcBorders>
            <w:shd w:fill="auto" w:val="clear"/>
            <w:tcMar>
              <w:left w:type="dxa" w:w="52"/>
            </w:tcMar>
          </w:tcPr>
          <w:p>
            <w:pPr>
              <w:pStyle w:val="style116"/>
              <w:rPr>
                <w:rFonts w:cs="Times New Roman"/>
                <w:lang w:val="ru-RU"/>
              </w:rPr>
            </w:pPr>
            <w:r>
              <w:rPr>
                <w:rFonts w:cs="Times New Roman"/>
                <w:u w:val="single"/>
                <w:lang w:val="ru-RU"/>
              </w:rPr>
              <w:t>Мероприятие</w:t>
            </w:r>
            <w:r>
              <w:rPr>
                <w:rFonts w:cs="Times New Roman"/>
                <w:lang w:val="ru-RU"/>
              </w:rPr>
              <w:t xml:space="preserve"> </w:t>
            </w:r>
            <w:r>
              <w:rPr>
                <w:rFonts w:cs="Times New Roman"/>
              </w:rPr>
              <w:t>Содержание и текущий ремонт дорог внутри населённых пунктов</w:t>
            </w:r>
            <w:r>
              <w:rPr>
                <w:rFonts w:cs="Times New Roman"/>
                <w:lang w:val="ru-RU"/>
              </w:rPr>
              <w:t>»</w:t>
            </w:r>
          </w:p>
        </w:tc>
        <w:tc>
          <w:tcPr>
            <w:tcW w:type="dxa" w:w="2267"/>
            <w:tcBorders>
              <w:top w:val="nil"/>
              <w:left w:color="000001" w:space="0" w:sz="2" w:val="single"/>
              <w:bottom w:color="00000A" w:space="0" w:sz="4" w:val="single"/>
              <w:right w:val="nil"/>
            </w:tcBorders>
            <w:shd w:fill="auto" w:val="clear"/>
            <w:tcMar>
              <w:left w:type="dxa" w:w="52"/>
            </w:tcMar>
          </w:tcPr>
          <w:p>
            <w:pPr>
              <w:pStyle w:val="style0"/>
              <w:jc w:val="center"/>
              <w:rPr/>
            </w:pPr>
            <w:r>
              <w:rPr/>
              <w:t>Администрация Новоталицкого сельского поселения</w:t>
            </w:r>
          </w:p>
        </w:tc>
        <w:tc>
          <w:tcPr>
            <w:tcW w:type="dxa" w:w="1133"/>
            <w:tcBorders>
              <w:top w:val="nil"/>
              <w:left w:color="000001" w:space="0" w:sz="2" w:val="single"/>
              <w:bottom w:color="00000A" w:space="0" w:sz="4" w:val="single"/>
              <w:right w:val="nil"/>
            </w:tcBorders>
            <w:shd w:fill="auto" w:val="clear"/>
            <w:tcMar>
              <w:left w:type="dxa" w:w="52"/>
            </w:tcMar>
          </w:tcPr>
          <w:p>
            <w:pPr>
              <w:pStyle w:val="style0"/>
              <w:jc w:val="center"/>
              <w:rPr/>
            </w:pPr>
            <w:r>
              <w:rPr/>
              <w:t>2014-2016</w:t>
            </w:r>
          </w:p>
        </w:tc>
        <w:tc>
          <w:tcPr>
            <w:tcW w:type="dxa" w:w="1415"/>
            <w:tcBorders>
              <w:top w:val="nil"/>
              <w:left w:color="000001" w:space="0" w:sz="2" w:val="single"/>
              <w:bottom w:color="00000A" w:space="0" w:sz="4"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32255400,00</w:t>
            </w:r>
          </w:p>
        </w:tc>
        <w:tc>
          <w:tcPr>
            <w:tcW w:type="dxa" w:w="1375"/>
            <w:tcBorders>
              <w:top w:val="nil"/>
              <w:left w:color="000001" w:space="0" w:sz="2" w:val="single"/>
              <w:bottom w:color="00000A" w:space="0" w:sz="4"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9200900,00</w:t>
            </w:r>
          </w:p>
        </w:tc>
        <w:tc>
          <w:tcPr>
            <w:tcW w:type="dxa" w:w="1309"/>
            <w:tcBorders>
              <w:top w:val="nil"/>
              <w:left w:color="000001" w:space="0" w:sz="2" w:val="single"/>
              <w:bottom w:color="00000A" w:space="0" w:sz="4"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7492100,00</w:t>
            </w:r>
          </w:p>
        </w:tc>
        <w:tc>
          <w:tcPr>
            <w:tcW w:type="dxa" w:w="1558"/>
            <w:tcBorders>
              <w:top w:val="nil"/>
              <w:left w:color="000001" w:space="0" w:sz="2" w:val="single"/>
              <w:bottom w:color="00000A" w:space="0" w:sz="4"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15562400,00</w:t>
            </w:r>
          </w:p>
        </w:tc>
        <w:tc>
          <w:tcPr>
            <w:tcW w:type="dxa" w:w="1269"/>
            <w:tcBorders>
              <w:top w:val="nil"/>
              <w:left w:color="000001" w:space="0" w:sz="2" w:val="single"/>
              <w:bottom w:color="00000A" w:space="0" w:sz="4" w:val="single"/>
              <w:right w:val="nil"/>
            </w:tcBorders>
            <w:shd w:fill="auto" w:val="clear"/>
            <w:tcMar>
              <w:left w:type="dxa" w:w="52"/>
            </w:tcMar>
          </w:tcPr>
          <w:p>
            <w:pPr>
              <w:pStyle w:val="style0"/>
              <w:jc w:val="center"/>
              <w:rPr>
                <w:rFonts w:cs="Times New Roman"/>
                <w:lang w:val="ru-RU"/>
              </w:rPr>
            </w:pPr>
            <w:r>
              <w:rPr>
                <w:rFonts w:cs="Times New Roman"/>
                <w:lang w:val="ru-RU"/>
              </w:rPr>
              <w:t>0,00</w:t>
            </w:r>
          </w:p>
        </w:tc>
        <w:tc>
          <w:tcPr>
            <w:tcW w:type="dxa" w:w="857"/>
            <w:tcBorders>
              <w:top w:val="nil"/>
              <w:left w:color="000001" w:space="0" w:sz="2" w:val="single"/>
              <w:bottom w:color="00000A" w:space="0" w:sz="4" w:val="single"/>
              <w:right w:color="00000A" w:space="0" w:sz="4" w:val="single"/>
            </w:tcBorders>
            <w:shd w:fill="auto" w:val="clear"/>
            <w:tcMar>
              <w:left w:type="dxa" w:w="52"/>
            </w:tcMar>
          </w:tcPr>
          <w:p>
            <w:pPr>
              <w:pStyle w:val="style0"/>
              <w:jc w:val="center"/>
              <w:rPr>
                <w:rFonts w:cs="Times New Roman"/>
                <w:shd w:fill="FFFFFF" w:val="clear"/>
                <w:lang w:val="ru-RU"/>
              </w:rPr>
            </w:pPr>
            <w:r>
              <w:rPr>
                <w:rFonts w:cs="Times New Roman"/>
                <w:shd w:fill="FFFFFF" w:val="clear"/>
                <w:lang w:val="ru-RU"/>
              </w:rPr>
              <w:t>0,00</w:t>
            </w:r>
          </w:p>
        </w:tc>
        <w:tc>
          <w:tcPr>
            <w:tcW w:type="dxa" w:w="865"/>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rFonts w:cs="Times New Roman"/>
                <w:shd w:fill="FFFFFF" w:val="clear"/>
                <w:lang w:val="ru-RU"/>
              </w:rPr>
            </w:pPr>
            <w:r>
              <w:rPr>
                <w:rFonts w:cs="Times New Roman"/>
                <w:shd w:fill="FFFFFF" w:val="clear"/>
                <w:lang w:val="ru-RU"/>
              </w:rPr>
              <w:t>0,00</w:t>
            </w:r>
          </w:p>
        </w:tc>
      </w:tr>
      <w:tr>
        <w:trPr>
          <w:cantSplit w:val="false"/>
        </w:trPr>
        <w:tc>
          <w:tcPr>
            <w:tcW w:type="dxa" w:w="449"/>
            <w:vMerge w:val="continue"/>
            <w:tcBorders>
              <w:top w:val="nil"/>
              <w:left w:color="000001" w:space="0" w:sz="2" w:val="single"/>
              <w:bottom w:color="00000A" w:space="0" w:sz="4" w:val="single"/>
              <w:right w:val="nil"/>
            </w:tcBorders>
            <w:shd w:fill="auto" w:val="clear"/>
            <w:tcMar>
              <w:left w:type="dxa" w:w="52"/>
            </w:tcMar>
          </w:tcPr>
          <w:p>
            <w:pPr>
              <w:pStyle w:val="style0"/>
              <w:jc w:val="center"/>
              <w:rPr>
                <w:rFonts w:cs="Times New Roman"/>
                <w:shd w:fill="FFFFFF" w:val="clear"/>
                <w:lang w:val="ru-RU"/>
              </w:rPr>
            </w:pPr>
            <w:r>
              <w:rPr>
                <w:rFonts w:cs="Times New Roman"/>
                <w:shd w:fill="FFFFFF" w:val="clear"/>
                <w:lang w:val="ru-RU"/>
              </w:rPr>
            </w:r>
          </w:p>
        </w:tc>
        <w:tc>
          <w:tcPr>
            <w:tcW w:type="dxa" w:w="2544"/>
            <w:tcBorders>
              <w:top w:val="nil"/>
              <w:left w:color="000001" w:space="0" w:sz="2" w:val="single"/>
              <w:bottom w:color="00000A" w:space="0" w:sz="4" w:val="single"/>
              <w:right w:val="nil"/>
            </w:tcBorders>
            <w:shd w:fill="auto" w:val="clear"/>
            <w:tcMar>
              <w:left w:type="dxa" w:w="52"/>
            </w:tcMar>
          </w:tcPr>
          <w:p>
            <w:pPr>
              <w:pStyle w:val="style116"/>
              <w:rPr>
                <w:rFonts w:cs="Times New Roman"/>
                <w:lang w:val="ru-RU"/>
              </w:rPr>
            </w:pPr>
            <w:r>
              <w:rPr>
                <w:rFonts w:cs="Times New Roman"/>
                <w:lang w:val="ru-RU"/>
              </w:rPr>
              <w:t>Бюджет поселения</w:t>
            </w:r>
          </w:p>
        </w:tc>
        <w:tc>
          <w:tcPr>
            <w:tcW w:type="dxa" w:w="2267"/>
            <w:tcBorders>
              <w:top w:val="nil"/>
              <w:left w:color="000001" w:space="0" w:sz="2" w:val="single"/>
              <w:bottom w:color="00000A" w:space="0" w:sz="4" w:val="single"/>
              <w:right w:val="nil"/>
            </w:tcBorders>
            <w:shd w:fill="auto" w:val="clear"/>
            <w:tcMar>
              <w:left w:type="dxa" w:w="52"/>
            </w:tcMar>
          </w:tcPr>
          <w:p>
            <w:pPr>
              <w:pStyle w:val="style0"/>
              <w:jc w:val="center"/>
              <w:rPr/>
            </w:pPr>
            <w:r>
              <w:rPr/>
            </w:r>
          </w:p>
        </w:tc>
        <w:tc>
          <w:tcPr>
            <w:tcW w:type="dxa" w:w="1133"/>
            <w:tcBorders>
              <w:top w:val="nil"/>
              <w:left w:color="000001" w:space="0" w:sz="2" w:val="single"/>
              <w:bottom w:color="00000A" w:space="0" w:sz="4" w:val="single"/>
              <w:right w:val="nil"/>
            </w:tcBorders>
            <w:shd w:fill="auto" w:val="clear"/>
            <w:tcMar>
              <w:left w:type="dxa" w:w="52"/>
            </w:tcMar>
          </w:tcPr>
          <w:p>
            <w:pPr>
              <w:pStyle w:val="style0"/>
              <w:jc w:val="center"/>
              <w:rPr/>
            </w:pPr>
            <w:r>
              <w:rPr/>
            </w:r>
          </w:p>
        </w:tc>
        <w:tc>
          <w:tcPr>
            <w:tcW w:type="dxa" w:w="1415"/>
            <w:tcBorders>
              <w:top w:val="nil"/>
              <w:left w:color="000001" w:space="0" w:sz="2" w:val="single"/>
              <w:bottom w:color="00000A" w:space="0" w:sz="4"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32255400,00</w:t>
            </w:r>
          </w:p>
        </w:tc>
        <w:tc>
          <w:tcPr>
            <w:tcW w:type="dxa" w:w="1375"/>
            <w:tcBorders>
              <w:top w:val="nil"/>
              <w:left w:color="000001" w:space="0" w:sz="2" w:val="single"/>
              <w:bottom w:color="00000A" w:space="0" w:sz="4"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9200900,00</w:t>
            </w:r>
          </w:p>
        </w:tc>
        <w:tc>
          <w:tcPr>
            <w:tcW w:type="dxa" w:w="1309"/>
            <w:tcBorders>
              <w:top w:val="nil"/>
              <w:left w:color="000001" w:space="0" w:sz="2" w:val="single"/>
              <w:bottom w:color="00000A" w:space="0" w:sz="4"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7492100,00</w:t>
            </w:r>
          </w:p>
        </w:tc>
        <w:tc>
          <w:tcPr>
            <w:tcW w:type="dxa" w:w="1558"/>
            <w:tcBorders>
              <w:top w:val="nil"/>
              <w:left w:color="000001" w:space="0" w:sz="2" w:val="single"/>
              <w:bottom w:color="00000A" w:space="0" w:sz="4"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15562400,00</w:t>
            </w:r>
          </w:p>
        </w:tc>
        <w:tc>
          <w:tcPr>
            <w:tcW w:type="dxa" w:w="1269"/>
            <w:tcBorders>
              <w:top w:val="nil"/>
              <w:left w:color="000001" w:space="0" w:sz="2" w:val="single"/>
              <w:bottom w:color="00000A" w:space="0" w:sz="4" w:val="single"/>
              <w:right w:val="nil"/>
            </w:tcBorders>
            <w:shd w:fill="auto" w:val="clear"/>
            <w:tcMar>
              <w:left w:type="dxa" w:w="52"/>
            </w:tcMar>
          </w:tcPr>
          <w:p>
            <w:pPr>
              <w:pStyle w:val="style0"/>
              <w:jc w:val="center"/>
              <w:rPr>
                <w:rFonts w:cs="Times New Roman"/>
                <w:lang w:val="ru-RU"/>
              </w:rPr>
            </w:pPr>
            <w:r>
              <w:rPr>
                <w:rFonts w:cs="Times New Roman"/>
                <w:lang w:val="ru-RU"/>
              </w:rPr>
              <w:t>0,00</w:t>
            </w:r>
          </w:p>
        </w:tc>
        <w:tc>
          <w:tcPr>
            <w:tcW w:type="dxa" w:w="857"/>
            <w:tcBorders>
              <w:top w:val="nil"/>
              <w:left w:color="000001" w:space="0" w:sz="2" w:val="single"/>
              <w:bottom w:color="00000A" w:space="0" w:sz="4" w:val="single"/>
              <w:right w:color="00000A" w:space="0" w:sz="4" w:val="single"/>
            </w:tcBorders>
            <w:shd w:fill="auto" w:val="clear"/>
            <w:tcMar>
              <w:left w:type="dxa" w:w="52"/>
            </w:tcMar>
          </w:tcPr>
          <w:p>
            <w:pPr>
              <w:pStyle w:val="style0"/>
              <w:jc w:val="center"/>
              <w:rPr>
                <w:rFonts w:cs="Times New Roman"/>
                <w:shd w:fill="FFFFFF" w:val="clear"/>
                <w:lang w:val="ru-RU"/>
              </w:rPr>
            </w:pPr>
            <w:r>
              <w:rPr>
                <w:rFonts w:cs="Times New Roman"/>
                <w:shd w:fill="FFFFFF" w:val="clear"/>
                <w:lang w:val="ru-RU"/>
              </w:rPr>
              <w:t>0,00</w:t>
            </w:r>
          </w:p>
        </w:tc>
        <w:tc>
          <w:tcPr>
            <w:tcW w:type="dxa" w:w="865"/>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rFonts w:cs="Times New Roman"/>
                <w:shd w:fill="FFFFFF" w:val="clear"/>
                <w:lang w:val="ru-RU"/>
              </w:rPr>
            </w:pPr>
            <w:r>
              <w:rPr>
                <w:rFonts w:cs="Times New Roman"/>
                <w:shd w:fill="FFFFFF" w:val="clear"/>
                <w:lang w:val="ru-RU"/>
              </w:rPr>
              <w:t>0,00</w:t>
            </w:r>
          </w:p>
        </w:tc>
      </w:tr>
      <w:tr>
        <w:trPr>
          <w:cantSplit w:val="false"/>
        </w:trPr>
        <w:tc>
          <w:tcPr>
            <w:tcW w:type="dxa" w:w="449"/>
            <w:tcBorders>
              <w:top w:val="nil"/>
              <w:left w:color="000001" w:space="0" w:sz="2" w:val="single"/>
              <w:bottom w:color="00000A" w:space="0" w:sz="4" w:val="single"/>
              <w:right w:val="nil"/>
            </w:tcBorders>
            <w:shd w:fill="auto" w:val="clear"/>
            <w:tcMar>
              <w:left w:type="dxa" w:w="52"/>
            </w:tcMar>
          </w:tcPr>
          <w:p>
            <w:pPr>
              <w:pStyle w:val="style0"/>
              <w:jc w:val="center"/>
              <w:rPr>
                <w:rFonts w:cs="Times New Roman"/>
                <w:shd w:fill="FFFFFF" w:val="clear"/>
                <w:lang w:val="ru-RU"/>
              </w:rPr>
            </w:pPr>
            <w:r>
              <w:rPr>
                <w:rFonts w:cs="Times New Roman"/>
                <w:shd w:fill="FFFFFF" w:val="clear"/>
                <w:lang w:val="ru-RU"/>
              </w:rPr>
              <w:t>2</w:t>
            </w:r>
          </w:p>
        </w:tc>
        <w:tc>
          <w:tcPr>
            <w:tcW w:type="dxa" w:w="2544"/>
            <w:tcBorders>
              <w:top w:val="nil"/>
              <w:left w:color="000001" w:space="0" w:sz="2" w:val="single"/>
              <w:bottom w:color="00000A" w:space="0" w:sz="4" w:val="single"/>
              <w:right w:val="nil"/>
            </w:tcBorders>
            <w:shd w:fill="auto" w:val="clear"/>
            <w:tcMar>
              <w:left w:type="dxa" w:w="52"/>
            </w:tcMar>
          </w:tcPr>
          <w:p>
            <w:pPr>
              <w:pStyle w:val="style116"/>
              <w:rPr>
                <w:rFonts w:cs="Times New Roman"/>
                <w:lang w:val="ru-RU"/>
              </w:rPr>
            </w:pPr>
            <w:r>
              <w:rPr>
                <w:rFonts w:cs="Times New Roman"/>
                <w:b/>
                <w:u w:val="single"/>
                <w:lang w:val="ru-RU"/>
              </w:rPr>
              <w:t>Основное мероприятие</w:t>
            </w:r>
            <w:r>
              <w:rPr>
                <w:rFonts w:cs="Times New Roman"/>
                <w:lang w:val="ru-RU"/>
              </w:rPr>
              <w:t xml:space="preserve"> «</w:t>
            </w:r>
            <w:r>
              <w:rPr>
                <w:rFonts w:cs="Times New Roman"/>
              </w:rPr>
              <w:t>Содержание и текущий ремонт автомобильных дорог местного значения между населёнными</w:t>
            </w:r>
            <w:r>
              <w:rPr>
                <w:rFonts w:cs="Times New Roman"/>
                <w:lang w:val="ru-RU"/>
              </w:rPr>
              <w:t xml:space="preserve"> пунктами»</w:t>
            </w:r>
          </w:p>
        </w:tc>
        <w:tc>
          <w:tcPr>
            <w:tcW w:type="dxa" w:w="2267"/>
            <w:tcBorders>
              <w:top w:val="nil"/>
              <w:left w:color="000001" w:space="0" w:sz="2" w:val="single"/>
              <w:bottom w:color="00000A" w:space="0" w:sz="4" w:val="single"/>
              <w:right w:val="nil"/>
            </w:tcBorders>
            <w:shd w:fill="auto" w:val="clear"/>
            <w:tcMar>
              <w:left w:type="dxa" w:w="52"/>
            </w:tcMar>
          </w:tcPr>
          <w:p>
            <w:pPr>
              <w:pStyle w:val="style0"/>
              <w:jc w:val="center"/>
              <w:rPr/>
            </w:pPr>
            <w:r>
              <w:rPr/>
            </w:r>
          </w:p>
        </w:tc>
        <w:tc>
          <w:tcPr>
            <w:tcW w:type="dxa" w:w="1133"/>
            <w:tcBorders>
              <w:top w:val="nil"/>
              <w:left w:color="000001" w:space="0" w:sz="2" w:val="single"/>
              <w:bottom w:color="00000A" w:space="0" w:sz="4" w:val="single"/>
              <w:right w:val="nil"/>
            </w:tcBorders>
            <w:shd w:fill="auto" w:val="clear"/>
            <w:tcMar>
              <w:left w:type="dxa" w:w="52"/>
            </w:tcMar>
          </w:tcPr>
          <w:p>
            <w:pPr>
              <w:pStyle w:val="style0"/>
              <w:jc w:val="center"/>
              <w:rPr/>
            </w:pPr>
            <w:r>
              <w:rPr/>
            </w:r>
          </w:p>
        </w:tc>
        <w:tc>
          <w:tcPr>
            <w:tcW w:type="dxa" w:w="1415"/>
            <w:tcBorders>
              <w:top w:val="nil"/>
              <w:left w:color="000001" w:space="0" w:sz="2" w:val="single"/>
              <w:bottom w:color="00000A" w:space="0" w:sz="4"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454800,00</w:t>
            </w:r>
          </w:p>
        </w:tc>
        <w:tc>
          <w:tcPr>
            <w:tcW w:type="dxa" w:w="1375"/>
            <w:tcBorders>
              <w:top w:val="nil"/>
              <w:left w:color="000001" w:space="0" w:sz="2" w:val="single"/>
              <w:bottom w:color="00000A" w:space="0" w:sz="4" w:val="single"/>
              <w:right w:val="nil"/>
            </w:tcBorders>
            <w:shd w:fill="auto" w:val="clear"/>
            <w:tcMar>
              <w:left w:type="dxa" w:w="52"/>
            </w:tcMar>
          </w:tcPr>
          <w:p>
            <w:pPr>
              <w:pStyle w:val="style0"/>
              <w:jc w:val="center"/>
              <w:rPr>
                <w:rFonts w:cs="Times New Roman"/>
                <w:shd w:fill="FFFFFF" w:val="clear"/>
                <w:lang w:val="ru-RU"/>
              </w:rPr>
            </w:pPr>
            <w:r>
              <w:rPr>
                <w:rFonts w:cs="Times New Roman"/>
                <w:shd w:fill="FFFFFF" w:val="clear"/>
                <w:lang w:val="ru-RU"/>
              </w:rPr>
              <w:t>108000,00</w:t>
            </w:r>
          </w:p>
        </w:tc>
        <w:tc>
          <w:tcPr>
            <w:tcW w:type="dxa" w:w="1309"/>
            <w:tcBorders>
              <w:top w:val="nil"/>
              <w:left w:color="000001" w:space="0" w:sz="2" w:val="single"/>
              <w:bottom w:color="00000A" w:space="0" w:sz="4"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136800,00</w:t>
            </w:r>
          </w:p>
        </w:tc>
        <w:tc>
          <w:tcPr>
            <w:tcW w:type="dxa" w:w="1558"/>
            <w:tcBorders>
              <w:top w:val="nil"/>
              <w:left w:color="000001" w:space="0" w:sz="2" w:val="single"/>
              <w:bottom w:color="00000A" w:space="0" w:sz="4" w:val="single"/>
              <w:right w:val="nil"/>
            </w:tcBorders>
            <w:shd w:fill="auto" w:val="clear"/>
            <w:tcMar>
              <w:left w:type="dxa" w:w="52"/>
            </w:tcMar>
          </w:tcPr>
          <w:p>
            <w:pPr>
              <w:pStyle w:val="style116"/>
              <w:jc w:val="center"/>
              <w:rPr>
                <w:rFonts w:cs="Times New Roman"/>
                <w:shd w:fill="FFFFFF" w:val="clear"/>
                <w:lang w:val="ru-RU"/>
              </w:rPr>
            </w:pPr>
            <w:r>
              <w:rPr>
                <w:rFonts w:cs="Times New Roman"/>
                <w:shd w:fill="FFFFFF" w:val="clear"/>
                <w:lang w:val="ru-RU"/>
              </w:rPr>
              <w:t>210000,00</w:t>
            </w:r>
          </w:p>
        </w:tc>
        <w:tc>
          <w:tcPr>
            <w:tcW w:type="dxa" w:w="1269"/>
            <w:tcBorders>
              <w:top w:val="nil"/>
              <w:left w:color="000001" w:space="0" w:sz="2" w:val="single"/>
              <w:bottom w:color="00000A" w:space="0" w:sz="4" w:val="single"/>
              <w:right w:val="nil"/>
            </w:tcBorders>
            <w:shd w:fill="auto" w:val="clear"/>
            <w:tcMar>
              <w:left w:type="dxa" w:w="52"/>
            </w:tcMar>
          </w:tcPr>
          <w:p>
            <w:pPr>
              <w:pStyle w:val="style0"/>
              <w:jc w:val="center"/>
              <w:rPr>
                <w:rFonts w:cs="Times New Roman"/>
                <w:shd w:fill="FFFFFF" w:val="clear"/>
                <w:lang w:val="ru-RU"/>
              </w:rPr>
            </w:pPr>
            <w:r>
              <w:rPr>
                <w:rFonts w:cs="Times New Roman"/>
                <w:shd w:fill="FFFFFF" w:val="clear"/>
                <w:lang w:val="ru-RU"/>
              </w:rPr>
              <w:t>0,00</w:t>
            </w:r>
          </w:p>
        </w:tc>
        <w:tc>
          <w:tcPr>
            <w:tcW w:type="dxa" w:w="857"/>
            <w:tcBorders>
              <w:top w:val="nil"/>
              <w:left w:color="000001" w:space="0" w:sz="2" w:val="single"/>
              <w:bottom w:color="00000A" w:space="0" w:sz="4" w:val="single"/>
              <w:right w:color="00000A" w:space="0" w:sz="4" w:val="single"/>
            </w:tcBorders>
            <w:shd w:fill="auto" w:val="clear"/>
            <w:tcMar>
              <w:left w:type="dxa" w:w="52"/>
            </w:tcMar>
          </w:tcPr>
          <w:p>
            <w:pPr>
              <w:pStyle w:val="style0"/>
              <w:jc w:val="center"/>
              <w:rPr>
                <w:rFonts w:cs="Times New Roman"/>
                <w:shd w:fill="FFFFFF" w:val="clear"/>
                <w:lang w:val="ru-RU"/>
              </w:rPr>
            </w:pPr>
            <w:r>
              <w:rPr>
                <w:rFonts w:cs="Times New Roman"/>
                <w:shd w:fill="FFFFFF" w:val="clear"/>
                <w:lang w:val="ru-RU"/>
              </w:rPr>
              <w:t>0,00</w:t>
            </w:r>
          </w:p>
        </w:tc>
        <w:tc>
          <w:tcPr>
            <w:tcW w:type="dxa" w:w="865"/>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rFonts w:cs="Times New Roman"/>
                <w:shd w:fill="FFFFFF" w:val="clear"/>
                <w:lang w:val="ru-RU"/>
              </w:rPr>
            </w:pPr>
            <w:r>
              <w:rPr>
                <w:rFonts w:cs="Times New Roman"/>
                <w:shd w:fill="FFFFFF" w:val="clear"/>
                <w:lang w:val="ru-RU"/>
              </w:rPr>
              <w:t>0,00</w:t>
            </w:r>
          </w:p>
        </w:tc>
      </w:tr>
      <w:tr>
        <w:trPr>
          <w:cantSplit w:val="false"/>
        </w:trPr>
        <w:tc>
          <w:tcPr>
            <w:tcW w:type="dxa" w:w="449"/>
            <w:vMerge w:val="restart"/>
            <w:tcBorders>
              <w:top w:color="00000A" w:space="0" w:sz="4" w:val="single"/>
              <w:left w:color="00000A" w:space="0" w:sz="4" w:val="single"/>
              <w:bottom w:val="nil"/>
              <w:right w:color="00000A" w:space="0" w:sz="4" w:val="single"/>
            </w:tcBorders>
            <w:shd w:fill="auto" w:val="clear"/>
            <w:tcMar>
              <w:left w:type="dxa" w:w="50"/>
            </w:tcMar>
          </w:tcPr>
          <w:p>
            <w:pPr>
              <w:pStyle w:val="style0"/>
              <w:jc w:val="center"/>
              <w:rPr>
                <w:rFonts w:cs="Times New Roman"/>
                <w:lang w:val="ru-RU"/>
              </w:rPr>
            </w:pPr>
            <w:r>
              <w:rPr>
                <w:rFonts w:cs="Times New Roman"/>
                <w:lang w:val="ru-RU"/>
              </w:rPr>
              <w:t>2.1</w:t>
            </w:r>
          </w:p>
        </w:tc>
        <w:tc>
          <w:tcPr>
            <w:tcW w:type="dxa" w:w="2544"/>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116"/>
              <w:rPr>
                <w:rFonts w:cs="Times New Roman"/>
                <w:lang w:val="ru-RU"/>
              </w:rPr>
            </w:pPr>
            <w:r>
              <w:rPr>
                <w:rFonts w:cs="Times New Roman"/>
                <w:u w:val="single"/>
                <w:lang w:val="ru-RU"/>
              </w:rPr>
              <w:t xml:space="preserve">Мероприятие </w:t>
            </w:r>
            <w:r>
              <w:rPr>
                <w:rFonts w:cs="Times New Roman"/>
                <w:lang w:val="ru-RU"/>
              </w:rPr>
              <w:t>«</w:t>
            </w:r>
            <w:r>
              <w:rPr>
                <w:rFonts w:cs="Times New Roman"/>
              </w:rPr>
              <w:t>Содержание и текущий ремонт автомобильных дорог местного значения между населёнными</w:t>
            </w:r>
            <w:r>
              <w:rPr>
                <w:rFonts w:cs="Times New Roman"/>
                <w:lang w:val="ru-RU"/>
              </w:rPr>
              <w:t xml:space="preserve"> пунктами»</w:t>
            </w:r>
          </w:p>
        </w:tc>
        <w:tc>
          <w:tcPr>
            <w:tcW w:type="dxa" w:w="2267"/>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pPr>
            <w:r>
              <w:rPr/>
              <w:t>Администрация Новоталицкого сельского поселения</w:t>
            </w:r>
          </w:p>
        </w:tc>
        <w:tc>
          <w:tcPr>
            <w:tcW w:type="dxa" w:w="1133"/>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pPr>
            <w:r>
              <w:rPr/>
              <w:t>2014-2016</w:t>
            </w:r>
          </w:p>
        </w:tc>
        <w:tc>
          <w:tcPr>
            <w:tcW w:type="dxa" w:w="1415"/>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116"/>
              <w:jc w:val="center"/>
              <w:rPr>
                <w:rFonts w:cs="Times New Roman"/>
                <w:shd w:fill="FFFFFF" w:val="clear"/>
                <w:lang w:val="ru-RU"/>
              </w:rPr>
            </w:pPr>
            <w:r>
              <w:rPr>
                <w:rFonts w:cs="Times New Roman"/>
                <w:shd w:fill="FFFFFF" w:val="clear"/>
                <w:lang w:val="ru-RU"/>
              </w:rPr>
              <w:t>454800,00</w:t>
            </w:r>
          </w:p>
        </w:tc>
        <w:tc>
          <w:tcPr>
            <w:tcW w:type="dxa" w:w="1375"/>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rFonts w:cs="Times New Roman"/>
                <w:shd w:fill="FFFFFF" w:val="clear"/>
                <w:lang w:val="ru-RU"/>
              </w:rPr>
            </w:pPr>
            <w:r>
              <w:rPr>
                <w:rFonts w:cs="Times New Roman"/>
                <w:shd w:fill="FFFFFF" w:val="clear"/>
                <w:lang w:val="ru-RU"/>
              </w:rPr>
              <w:t>108000,00</w:t>
            </w:r>
          </w:p>
        </w:tc>
        <w:tc>
          <w:tcPr>
            <w:tcW w:type="dxa" w:w="1309"/>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116"/>
              <w:jc w:val="center"/>
              <w:rPr>
                <w:rFonts w:cs="Times New Roman"/>
                <w:shd w:fill="FFFFFF" w:val="clear"/>
                <w:lang w:val="ru-RU"/>
              </w:rPr>
            </w:pPr>
            <w:r>
              <w:rPr>
                <w:rFonts w:cs="Times New Roman"/>
                <w:shd w:fill="FFFFFF" w:val="clear"/>
                <w:lang w:val="ru-RU"/>
              </w:rPr>
              <w:t>136800,00</w:t>
            </w:r>
          </w:p>
        </w:tc>
        <w:tc>
          <w:tcPr>
            <w:tcW w:type="dxa" w:w="1558"/>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116"/>
              <w:jc w:val="center"/>
              <w:rPr>
                <w:rFonts w:cs="Times New Roman"/>
                <w:shd w:fill="FFFFFF" w:val="clear"/>
                <w:lang w:val="ru-RU"/>
              </w:rPr>
            </w:pPr>
            <w:r>
              <w:rPr>
                <w:rFonts w:cs="Times New Roman"/>
                <w:shd w:fill="FFFFFF" w:val="clear"/>
                <w:lang w:val="ru-RU"/>
              </w:rPr>
              <w:t>210000,00</w:t>
            </w:r>
          </w:p>
        </w:tc>
        <w:tc>
          <w:tcPr>
            <w:tcW w:type="dxa" w:w="1269"/>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rFonts w:cs="Times New Roman"/>
                <w:shd w:fill="FFFFFF" w:val="clear"/>
                <w:lang w:val="ru-RU"/>
              </w:rPr>
            </w:pPr>
            <w:r>
              <w:rPr>
                <w:rFonts w:cs="Times New Roman"/>
                <w:shd w:fill="FFFFFF" w:val="clear"/>
                <w:lang w:val="ru-RU"/>
              </w:rPr>
              <w:t>0,00</w:t>
            </w:r>
          </w:p>
        </w:tc>
        <w:tc>
          <w:tcPr>
            <w:tcW w:type="dxa" w:w="857"/>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rFonts w:cs="Times New Roman"/>
                <w:shd w:fill="FFFFFF" w:val="clear"/>
                <w:lang w:val="ru-RU"/>
              </w:rPr>
            </w:pPr>
            <w:r>
              <w:rPr>
                <w:rFonts w:cs="Times New Roman"/>
                <w:shd w:fill="FFFFFF" w:val="clear"/>
                <w:lang w:val="ru-RU"/>
              </w:rPr>
              <w:t>0,00</w:t>
            </w:r>
          </w:p>
        </w:tc>
        <w:tc>
          <w:tcPr>
            <w:tcW w:type="dxa" w:w="865"/>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rFonts w:cs="Times New Roman"/>
                <w:shd w:fill="FFFFFF" w:val="clear"/>
                <w:lang w:val="ru-RU"/>
              </w:rPr>
            </w:pPr>
            <w:r>
              <w:rPr>
                <w:rFonts w:cs="Times New Roman"/>
                <w:shd w:fill="FFFFFF" w:val="clear"/>
                <w:lang w:val="ru-RU"/>
              </w:rPr>
              <w:t>0,00</w:t>
            </w:r>
          </w:p>
        </w:tc>
      </w:tr>
      <w:tr>
        <w:trPr>
          <w:cantSplit w:val="false"/>
        </w:trPr>
        <w:tc>
          <w:tcPr>
            <w:tcW w:type="dxa" w:w="449"/>
            <w:vMerge w:val="continue"/>
            <w:tcBorders>
              <w:top w:val="nil"/>
              <w:left w:color="00000A" w:space="0" w:sz="4" w:val="single"/>
              <w:bottom w:color="00000A" w:space="0" w:sz="4" w:val="single"/>
              <w:right w:color="00000A" w:space="0" w:sz="4" w:val="single"/>
            </w:tcBorders>
            <w:shd w:fill="auto" w:val="clear"/>
            <w:tcMar>
              <w:left w:type="dxa" w:w="50"/>
            </w:tcMar>
          </w:tcPr>
          <w:p>
            <w:pPr>
              <w:pStyle w:val="style0"/>
              <w:jc w:val="center"/>
              <w:rPr>
                <w:rFonts w:cs="Times New Roman"/>
                <w:lang w:val="ru-RU"/>
              </w:rPr>
            </w:pPr>
            <w:r>
              <w:rPr>
                <w:rFonts w:cs="Times New Roman"/>
                <w:lang w:val="ru-RU"/>
              </w:rPr>
            </w:r>
          </w:p>
        </w:tc>
        <w:tc>
          <w:tcPr>
            <w:tcW w:type="dxa" w:w="2544"/>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116"/>
              <w:rPr>
                <w:rFonts w:cs="Times New Roman"/>
                <w:lang w:val="ru-RU"/>
              </w:rPr>
            </w:pPr>
            <w:r>
              <w:rPr>
                <w:rFonts w:cs="Times New Roman"/>
                <w:lang w:val="ru-RU"/>
              </w:rPr>
              <w:t>Бюджет поселения</w:t>
            </w:r>
          </w:p>
        </w:tc>
        <w:tc>
          <w:tcPr>
            <w:tcW w:type="dxa" w:w="2267"/>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pPr>
            <w:r>
              <w:rPr/>
            </w:r>
          </w:p>
        </w:tc>
        <w:tc>
          <w:tcPr>
            <w:tcW w:type="dxa" w:w="1133"/>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pPr>
            <w:r>
              <w:rPr/>
            </w:r>
          </w:p>
        </w:tc>
        <w:tc>
          <w:tcPr>
            <w:tcW w:type="dxa" w:w="1415"/>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116"/>
              <w:jc w:val="center"/>
              <w:rPr>
                <w:rFonts w:cs="Times New Roman"/>
                <w:shd w:fill="FFFFFF" w:val="clear"/>
                <w:lang w:val="ru-RU"/>
              </w:rPr>
            </w:pPr>
            <w:r>
              <w:rPr>
                <w:rFonts w:cs="Times New Roman"/>
                <w:shd w:fill="FFFFFF" w:val="clear"/>
                <w:lang w:val="ru-RU"/>
              </w:rPr>
              <w:t>454800,00</w:t>
            </w:r>
          </w:p>
        </w:tc>
        <w:tc>
          <w:tcPr>
            <w:tcW w:type="dxa" w:w="1375"/>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rFonts w:cs="Times New Roman"/>
                <w:shd w:fill="FFFFFF" w:val="clear"/>
                <w:lang w:val="ru-RU"/>
              </w:rPr>
            </w:pPr>
            <w:r>
              <w:rPr>
                <w:rFonts w:cs="Times New Roman"/>
                <w:shd w:fill="FFFFFF" w:val="clear"/>
                <w:lang w:val="ru-RU"/>
              </w:rPr>
              <w:t>108000,00</w:t>
            </w:r>
          </w:p>
        </w:tc>
        <w:tc>
          <w:tcPr>
            <w:tcW w:type="dxa" w:w="1309"/>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116"/>
              <w:jc w:val="center"/>
              <w:rPr>
                <w:rFonts w:cs="Times New Roman"/>
                <w:shd w:fill="FFFFFF" w:val="clear"/>
                <w:lang w:val="ru-RU"/>
              </w:rPr>
            </w:pPr>
            <w:r>
              <w:rPr>
                <w:rFonts w:cs="Times New Roman"/>
                <w:shd w:fill="FFFFFF" w:val="clear"/>
                <w:lang w:val="ru-RU"/>
              </w:rPr>
              <w:t>136800,00</w:t>
            </w:r>
          </w:p>
        </w:tc>
        <w:tc>
          <w:tcPr>
            <w:tcW w:type="dxa" w:w="1558"/>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116"/>
              <w:jc w:val="center"/>
              <w:rPr>
                <w:rFonts w:cs="Times New Roman"/>
                <w:shd w:fill="FFFFFF" w:val="clear"/>
                <w:lang w:val="ru-RU"/>
              </w:rPr>
            </w:pPr>
            <w:r>
              <w:rPr>
                <w:rFonts w:cs="Times New Roman"/>
                <w:shd w:fill="FFFFFF" w:val="clear"/>
                <w:lang w:val="ru-RU"/>
              </w:rPr>
              <w:t>210000,00</w:t>
            </w:r>
          </w:p>
        </w:tc>
        <w:tc>
          <w:tcPr>
            <w:tcW w:type="dxa" w:w="1269"/>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rFonts w:cs="Times New Roman"/>
                <w:shd w:fill="FFFFFF" w:val="clear"/>
                <w:lang w:val="ru-RU"/>
              </w:rPr>
            </w:pPr>
            <w:r>
              <w:rPr>
                <w:rFonts w:cs="Times New Roman"/>
                <w:shd w:fill="FFFFFF" w:val="clear"/>
                <w:lang w:val="ru-RU"/>
              </w:rPr>
              <w:t>0,00</w:t>
            </w:r>
          </w:p>
        </w:tc>
        <w:tc>
          <w:tcPr>
            <w:tcW w:type="dxa" w:w="857"/>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rFonts w:cs="Times New Roman"/>
                <w:shd w:fill="FFFFFF" w:val="clear"/>
                <w:lang w:val="ru-RU"/>
              </w:rPr>
            </w:pPr>
            <w:r>
              <w:rPr>
                <w:rFonts w:cs="Times New Roman"/>
                <w:shd w:fill="FFFFFF" w:val="clear"/>
                <w:lang w:val="ru-RU"/>
              </w:rPr>
              <w:t>0,00</w:t>
            </w:r>
          </w:p>
        </w:tc>
        <w:tc>
          <w:tcPr>
            <w:tcW w:type="dxa" w:w="865"/>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rFonts w:cs="Times New Roman"/>
                <w:shd w:fill="FFFFFF" w:val="clear"/>
                <w:lang w:val="ru-RU"/>
              </w:rPr>
            </w:pPr>
            <w:r>
              <w:rPr>
                <w:rFonts w:cs="Times New Roman"/>
                <w:shd w:fill="FFFFFF" w:val="clear"/>
                <w:lang w:val="ru-RU"/>
              </w:rPr>
              <w:t>0,00</w:t>
            </w:r>
          </w:p>
        </w:tc>
      </w:tr>
      <w:tr>
        <w:trPr>
          <w:cantSplit w:val="false"/>
        </w:trPr>
        <w:tc>
          <w:tcPr>
            <w:tcW w:type="dxa" w:w="449"/>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rFonts w:cs="Times New Roman"/>
                <w:lang w:val="ru-RU"/>
              </w:rPr>
            </w:pPr>
            <w:r>
              <w:rPr>
                <w:rFonts w:cs="Times New Roman"/>
                <w:lang w:val="ru-RU"/>
              </w:rPr>
              <w:t>3</w:t>
            </w:r>
          </w:p>
        </w:tc>
        <w:tc>
          <w:tcPr>
            <w:tcW w:type="dxa" w:w="2544"/>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116"/>
              <w:rPr>
                <w:rFonts w:cs="Times New Roman"/>
                <w:lang w:val="ru-RU"/>
              </w:rPr>
            </w:pPr>
            <w:r>
              <w:rPr>
                <w:rFonts w:cs="Times New Roman"/>
                <w:b/>
                <w:u w:val="single"/>
                <w:lang w:val="ru-RU"/>
              </w:rPr>
              <w:t>Основное мероприятие</w:t>
            </w:r>
            <w:r>
              <w:rPr>
                <w:rFonts w:cs="Times New Roman"/>
              </w:rPr>
              <w:t xml:space="preserve"> </w:t>
            </w:r>
            <w:r>
              <w:rPr>
                <w:rFonts w:cs="Times New Roman"/>
                <w:lang w:val="ru-RU"/>
              </w:rPr>
              <w:t>«</w:t>
            </w:r>
            <w:r>
              <w:rPr>
                <w:rFonts w:cs="Times New Roman"/>
              </w:rPr>
              <w:t>Содержание автомобильных дорог местного значения в соответствии с заключенными соглашениями</w:t>
            </w:r>
            <w:r>
              <w:rPr>
                <w:rFonts w:cs="Times New Roman"/>
                <w:lang w:val="ru-RU"/>
              </w:rPr>
              <w:t>»</w:t>
            </w:r>
          </w:p>
        </w:tc>
        <w:tc>
          <w:tcPr>
            <w:tcW w:type="dxa" w:w="2267"/>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pPr>
            <w:r>
              <w:rPr/>
            </w:r>
          </w:p>
        </w:tc>
        <w:tc>
          <w:tcPr>
            <w:tcW w:type="dxa" w:w="1133"/>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pPr>
            <w:r>
              <w:rPr/>
            </w:r>
          </w:p>
        </w:tc>
        <w:tc>
          <w:tcPr>
            <w:tcW w:type="dxa" w:w="1415"/>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rFonts w:cs="Times New Roman"/>
                <w:lang w:val="ru-RU"/>
              </w:rPr>
            </w:pPr>
            <w:r>
              <w:rPr>
                <w:rFonts w:cs="Times New Roman"/>
                <w:lang w:val="ru-RU"/>
              </w:rPr>
              <w:t>1268500,00</w:t>
            </w:r>
          </w:p>
        </w:tc>
        <w:tc>
          <w:tcPr>
            <w:tcW w:type="dxa" w:w="1375"/>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rFonts w:cs="Times New Roman"/>
                <w:lang w:val="ru-RU"/>
              </w:rPr>
            </w:pPr>
            <w:r>
              <w:rPr>
                <w:rFonts w:cs="Times New Roman"/>
                <w:lang w:val="ru-RU"/>
              </w:rPr>
              <w:t>0,00</w:t>
            </w:r>
          </w:p>
        </w:tc>
        <w:tc>
          <w:tcPr>
            <w:tcW w:type="dxa" w:w="1309"/>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rFonts w:cs="Times New Roman"/>
                <w:lang w:val="ru-RU"/>
              </w:rPr>
            </w:pPr>
            <w:r>
              <w:rPr>
                <w:rFonts w:cs="Times New Roman"/>
                <w:lang w:val="ru-RU"/>
              </w:rPr>
              <w:t>0,00</w:t>
            </w:r>
          </w:p>
        </w:tc>
        <w:tc>
          <w:tcPr>
            <w:tcW w:type="dxa" w:w="1558"/>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rFonts w:cs="Times New Roman"/>
                <w:lang w:val="ru-RU"/>
              </w:rPr>
            </w:pPr>
            <w:r>
              <w:rPr>
                <w:rFonts w:cs="Times New Roman"/>
                <w:lang w:val="ru-RU"/>
              </w:rPr>
              <w:t>0,00</w:t>
            </w:r>
          </w:p>
        </w:tc>
        <w:tc>
          <w:tcPr>
            <w:tcW w:type="dxa" w:w="1269"/>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rFonts w:cs="Times New Roman"/>
                <w:lang w:val="ru-RU"/>
              </w:rPr>
            </w:pPr>
            <w:r>
              <w:rPr>
                <w:rFonts w:cs="Times New Roman"/>
                <w:lang w:val="ru-RU"/>
              </w:rPr>
              <w:t>1268500,00</w:t>
            </w:r>
          </w:p>
        </w:tc>
        <w:tc>
          <w:tcPr>
            <w:tcW w:type="dxa" w:w="857"/>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rFonts w:cs="Times New Roman"/>
                <w:lang w:val="ru-RU"/>
              </w:rPr>
            </w:pPr>
            <w:r>
              <w:rPr>
                <w:rFonts w:cs="Times New Roman"/>
                <w:lang w:val="ru-RU"/>
              </w:rPr>
              <w:t>0,00</w:t>
            </w:r>
          </w:p>
        </w:tc>
        <w:tc>
          <w:tcPr>
            <w:tcW w:type="dxa" w:w="865"/>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rFonts w:cs="Times New Roman"/>
                <w:lang w:val="ru-RU"/>
              </w:rPr>
            </w:pPr>
            <w:r>
              <w:rPr>
                <w:rFonts w:cs="Times New Roman"/>
                <w:lang w:val="ru-RU"/>
              </w:rPr>
              <w:t>0,00</w:t>
            </w:r>
          </w:p>
        </w:tc>
      </w:tr>
      <w:tr>
        <w:trPr>
          <w:cantSplit w:val="false"/>
        </w:trPr>
        <w:tc>
          <w:tcPr>
            <w:tcW w:type="dxa" w:w="449"/>
            <w:vMerge w:val="restart"/>
            <w:tcBorders>
              <w:top w:color="00000A" w:space="0" w:sz="4" w:val="single"/>
              <w:left w:color="00000A" w:space="0" w:sz="4" w:val="single"/>
              <w:bottom w:val="nil"/>
              <w:right w:color="00000A" w:space="0" w:sz="4" w:val="single"/>
            </w:tcBorders>
            <w:shd w:fill="auto" w:val="clear"/>
            <w:tcMar>
              <w:left w:type="dxa" w:w="50"/>
            </w:tcMar>
          </w:tcPr>
          <w:p>
            <w:pPr>
              <w:pStyle w:val="style0"/>
              <w:jc w:val="center"/>
              <w:rPr>
                <w:rFonts w:cs="Times New Roman"/>
                <w:lang w:val="ru-RU"/>
              </w:rPr>
            </w:pPr>
            <w:r>
              <w:rPr>
                <w:rFonts w:cs="Times New Roman"/>
                <w:lang w:val="ru-RU"/>
              </w:rPr>
              <w:t>3.1</w:t>
            </w:r>
          </w:p>
        </w:tc>
        <w:tc>
          <w:tcPr>
            <w:tcW w:type="dxa" w:w="2544"/>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116"/>
              <w:rPr>
                <w:rFonts w:cs="Times New Roman"/>
                <w:lang w:val="ru-RU"/>
              </w:rPr>
            </w:pPr>
            <w:r>
              <w:rPr>
                <w:rFonts w:cs="Times New Roman"/>
                <w:u w:val="single"/>
                <w:shd w:fill="FFFFFF" w:val="clear"/>
                <w:lang w:val="ru-RU"/>
              </w:rPr>
              <w:t>Мероприятие</w:t>
            </w:r>
            <w:r>
              <w:rPr>
                <w:rFonts w:cs="Times New Roman"/>
                <w:shd w:fill="FFFFFF" w:val="clear"/>
                <w:lang w:val="ru-RU"/>
              </w:rPr>
              <w:t xml:space="preserve"> </w:t>
            </w:r>
            <w:r>
              <w:rPr>
                <w:rFonts w:cs="Times New Roman"/>
                <w:lang w:val="ru-RU"/>
              </w:rPr>
              <w:t>«</w:t>
            </w:r>
            <w:r>
              <w:rPr>
                <w:rFonts w:cs="Times New Roman"/>
              </w:rPr>
              <w:t>Содержание автомобильных дорог местного значения в соответствии с заключенными соглашениями</w:t>
            </w:r>
            <w:r>
              <w:rPr>
                <w:rFonts w:cs="Times New Roman"/>
                <w:lang w:val="ru-RU"/>
              </w:rPr>
              <w:t>»</w:t>
            </w:r>
          </w:p>
        </w:tc>
        <w:tc>
          <w:tcPr>
            <w:tcW w:type="dxa" w:w="2267"/>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pPr>
            <w:r>
              <w:rPr/>
              <w:t>Администрация Новоталицкого сельского поселения</w:t>
            </w:r>
          </w:p>
        </w:tc>
        <w:tc>
          <w:tcPr>
            <w:tcW w:type="dxa" w:w="1133"/>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lang w:val="ru-RU"/>
              </w:rPr>
            </w:pPr>
            <w:r>
              <w:rPr>
                <w:lang w:val="ru-RU"/>
              </w:rPr>
              <w:t>2017</w:t>
            </w:r>
          </w:p>
        </w:tc>
        <w:tc>
          <w:tcPr>
            <w:tcW w:type="dxa" w:w="1415"/>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rFonts w:cs="Times New Roman"/>
                <w:lang w:val="ru-RU"/>
              </w:rPr>
            </w:pPr>
            <w:r>
              <w:rPr>
                <w:rFonts w:cs="Times New Roman"/>
                <w:lang w:val="ru-RU"/>
              </w:rPr>
              <w:t>1268500,00</w:t>
            </w:r>
          </w:p>
        </w:tc>
        <w:tc>
          <w:tcPr>
            <w:tcW w:type="dxa" w:w="1375"/>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rFonts w:cs="Times New Roman"/>
                <w:lang w:val="ru-RU"/>
              </w:rPr>
            </w:pPr>
            <w:r>
              <w:rPr>
                <w:rFonts w:cs="Times New Roman"/>
                <w:lang w:val="ru-RU"/>
              </w:rPr>
              <w:t>0,00</w:t>
            </w:r>
          </w:p>
        </w:tc>
        <w:tc>
          <w:tcPr>
            <w:tcW w:type="dxa" w:w="1309"/>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rFonts w:cs="Times New Roman"/>
                <w:lang w:val="ru-RU"/>
              </w:rPr>
            </w:pPr>
            <w:r>
              <w:rPr>
                <w:rFonts w:cs="Times New Roman"/>
                <w:lang w:val="ru-RU"/>
              </w:rPr>
              <w:t>0,00</w:t>
            </w:r>
          </w:p>
        </w:tc>
        <w:tc>
          <w:tcPr>
            <w:tcW w:type="dxa" w:w="1558"/>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rFonts w:cs="Times New Roman"/>
                <w:lang w:val="ru-RU"/>
              </w:rPr>
            </w:pPr>
            <w:r>
              <w:rPr>
                <w:rFonts w:cs="Times New Roman"/>
                <w:lang w:val="ru-RU"/>
              </w:rPr>
              <w:t>0,00</w:t>
            </w:r>
          </w:p>
        </w:tc>
        <w:tc>
          <w:tcPr>
            <w:tcW w:type="dxa" w:w="1269"/>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rFonts w:cs="Times New Roman"/>
                <w:lang w:val="ru-RU"/>
              </w:rPr>
            </w:pPr>
            <w:r>
              <w:rPr>
                <w:rFonts w:cs="Times New Roman"/>
                <w:lang w:val="ru-RU"/>
              </w:rPr>
              <w:t>1268500,00</w:t>
            </w:r>
          </w:p>
        </w:tc>
        <w:tc>
          <w:tcPr>
            <w:tcW w:type="dxa" w:w="857"/>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rFonts w:cs="Times New Roman"/>
                <w:lang w:val="ru-RU"/>
              </w:rPr>
            </w:pPr>
            <w:r>
              <w:rPr>
                <w:rFonts w:cs="Times New Roman"/>
                <w:lang w:val="ru-RU"/>
              </w:rPr>
              <w:t>0,00</w:t>
            </w:r>
          </w:p>
        </w:tc>
        <w:tc>
          <w:tcPr>
            <w:tcW w:type="dxa" w:w="865"/>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rFonts w:cs="Times New Roman"/>
                <w:lang w:val="ru-RU"/>
              </w:rPr>
            </w:pPr>
            <w:r>
              <w:rPr>
                <w:rFonts w:cs="Times New Roman"/>
                <w:lang w:val="ru-RU"/>
              </w:rPr>
              <w:t>0,00</w:t>
            </w:r>
          </w:p>
        </w:tc>
      </w:tr>
      <w:tr>
        <w:trPr>
          <w:cantSplit w:val="false"/>
        </w:trPr>
        <w:tc>
          <w:tcPr>
            <w:tcW w:type="dxa" w:w="449"/>
            <w:vMerge w:val="continue"/>
            <w:tcBorders>
              <w:top w:val="nil"/>
              <w:left w:color="00000A" w:space="0" w:sz="4" w:val="single"/>
              <w:bottom w:color="000001" w:space="0" w:sz="2" w:val="single"/>
              <w:right w:color="00000A" w:space="0" w:sz="4" w:val="single"/>
            </w:tcBorders>
            <w:shd w:fill="auto" w:val="clear"/>
            <w:tcMar>
              <w:left w:type="dxa" w:w="50"/>
            </w:tcMar>
          </w:tcPr>
          <w:p>
            <w:pPr>
              <w:pStyle w:val="style0"/>
              <w:jc w:val="center"/>
              <w:rPr>
                <w:rFonts w:cs="Times New Roman"/>
                <w:lang w:val="ru-RU"/>
              </w:rPr>
            </w:pPr>
            <w:r>
              <w:rPr>
                <w:rFonts w:cs="Times New Roman"/>
                <w:lang w:val="ru-RU"/>
              </w:rPr>
            </w:r>
          </w:p>
        </w:tc>
        <w:tc>
          <w:tcPr>
            <w:tcW w:type="dxa" w:w="2544"/>
            <w:tcBorders>
              <w:top w:color="00000A" w:space="0" w:sz="4" w:val="single"/>
              <w:left w:color="00000A" w:space="0" w:sz="4" w:val="single"/>
              <w:bottom w:color="000001" w:space="0" w:sz="2" w:val="single"/>
              <w:right w:val="nil"/>
            </w:tcBorders>
            <w:shd w:fill="auto" w:val="clear"/>
            <w:tcMar>
              <w:left w:type="dxa" w:w="50"/>
            </w:tcMar>
          </w:tcPr>
          <w:p>
            <w:pPr>
              <w:pStyle w:val="style0"/>
              <w:rPr/>
            </w:pPr>
            <w:r>
              <w:rPr/>
              <w:t>Бюджет поселения</w:t>
            </w:r>
          </w:p>
        </w:tc>
        <w:tc>
          <w:tcPr>
            <w:tcW w:type="dxa" w:w="2267"/>
            <w:tcBorders>
              <w:top w:color="00000A" w:space="0" w:sz="4" w:val="single"/>
              <w:left w:color="000001" w:space="0" w:sz="2" w:val="single"/>
              <w:bottom w:color="000001" w:space="0" w:sz="2" w:val="single"/>
              <w:right w:val="nil"/>
            </w:tcBorders>
            <w:shd w:fill="auto" w:val="clear"/>
            <w:tcMar>
              <w:left w:type="dxa" w:w="52"/>
            </w:tcMar>
          </w:tcPr>
          <w:p>
            <w:pPr>
              <w:pStyle w:val="style0"/>
              <w:rPr/>
            </w:pPr>
            <w:r>
              <w:rPr/>
            </w:r>
          </w:p>
        </w:tc>
        <w:tc>
          <w:tcPr>
            <w:tcW w:type="dxa" w:w="1133"/>
            <w:tcBorders>
              <w:top w:color="00000A" w:space="0" w:sz="4" w:val="single"/>
              <w:left w:color="000001" w:space="0" w:sz="2" w:val="single"/>
              <w:bottom w:color="000001" w:space="0" w:sz="2" w:val="single"/>
              <w:right w:val="nil"/>
            </w:tcBorders>
            <w:shd w:fill="auto" w:val="clear"/>
            <w:tcMar>
              <w:left w:type="dxa" w:w="52"/>
            </w:tcMar>
          </w:tcPr>
          <w:p>
            <w:pPr>
              <w:pStyle w:val="style0"/>
              <w:rPr/>
            </w:pPr>
            <w:r>
              <w:rPr/>
            </w:r>
          </w:p>
        </w:tc>
        <w:tc>
          <w:tcPr>
            <w:tcW w:type="dxa" w:w="1415"/>
            <w:tcBorders>
              <w:top w:color="00000A" w:space="0" w:sz="4" w:val="single"/>
              <w:left w:color="000001" w:space="0" w:sz="2" w:val="single"/>
              <w:bottom w:color="000001" w:space="0" w:sz="2" w:val="single"/>
              <w:right w:val="nil"/>
            </w:tcBorders>
            <w:shd w:fill="auto" w:val="clear"/>
            <w:tcMar>
              <w:left w:type="dxa" w:w="52"/>
            </w:tcMar>
          </w:tcPr>
          <w:p>
            <w:pPr>
              <w:pStyle w:val="style0"/>
              <w:jc w:val="center"/>
              <w:rPr>
                <w:rFonts w:cs="Times New Roman"/>
                <w:lang w:val="ru-RU"/>
              </w:rPr>
            </w:pPr>
            <w:r>
              <w:rPr>
                <w:rFonts w:cs="Times New Roman"/>
                <w:lang w:val="ru-RU"/>
              </w:rPr>
              <w:t>1268500,00</w:t>
            </w:r>
          </w:p>
        </w:tc>
        <w:tc>
          <w:tcPr>
            <w:tcW w:type="dxa" w:w="1375"/>
            <w:tcBorders>
              <w:top w:color="00000A" w:space="0" w:sz="4" w:val="single"/>
              <w:left w:color="000001" w:space="0" w:sz="2" w:val="single"/>
              <w:bottom w:color="000001" w:space="0" w:sz="2" w:val="single"/>
              <w:right w:val="nil"/>
            </w:tcBorders>
            <w:shd w:fill="auto" w:val="clear"/>
            <w:tcMar>
              <w:left w:type="dxa" w:w="52"/>
            </w:tcMar>
          </w:tcPr>
          <w:p>
            <w:pPr>
              <w:pStyle w:val="style0"/>
              <w:jc w:val="center"/>
              <w:rPr>
                <w:rFonts w:cs="Times New Roman"/>
                <w:lang w:val="ru-RU"/>
              </w:rPr>
            </w:pPr>
            <w:r>
              <w:rPr>
                <w:rFonts w:cs="Times New Roman"/>
                <w:lang w:val="ru-RU"/>
              </w:rPr>
              <w:t>0,00</w:t>
            </w:r>
          </w:p>
        </w:tc>
        <w:tc>
          <w:tcPr>
            <w:tcW w:type="dxa" w:w="1309"/>
            <w:tcBorders>
              <w:top w:color="00000A" w:space="0" w:sz="4" w:val="single"/>
              <w:left w:color="000001" w:space="0" w:sz="2" w:val="single"/>
              <w:bottom w:color="000001" w:space="0" w:sz="2" w:val="single"/>
              <w:right w:val="nil"/>
            </w:tcBorders>
            <w:shd w:fill="auto" w:val="clear"/>
            <w:tcMar>
              <w:left w:type="dxa" w:w="52"/>
            </w:tcMar>
          </w:tcPr>
          <w:p>
            <w:pPr>
              <w:pStyle w:val="style0"/>
              <w:jc w:val="center"/>
              <w:rPr>
                <w:rFonts w:cs="Times New Roman"/>
                <w:lang w:val="ru-RU"/>
              </w:rPr>
            </w:pPr>
            <w:r>
              <w:rPr>
                <w:rFonts w:cs="Times New Roman"/>
                <w:lang w:val="ru-RU"/>
              </w:rPr>
              <w:t>0,00</w:t>
            </w:r>
          </w:p>
        </w:tc>
        <w:tc>
          <w:tcPr>
            <w:tcW w:type="dxa" w:w="1558"/>
            <w:tcBorders>
              <w:top w:color="00000A" w:space="0" w:sz="4" w:val="single"/>
              <w:left w:color="000001" w:space="0" w:sz="2" w:val="single"/>
              <w:bottom w:color="000001" w:space="0" w:sz="2" w:val="single"/>
              <w:right w:val="nil"/>
            </w:tcBorders>
            <w:shd w:fill="auto" w:val="clear"/>
            <w:tcMar>
              <w:left w:type="dxa" w:w="52"/>
            </w:tcMar>
          </w:tcPr>
          <w:p>
            <w:pPr>
              <w:pStyle w:val="style0"/>
              <w:jc w:val="center"/>
              <w:rPr>
                <w:rFonts w:cs="Times New Roman"/>
                <w:lang w:val="ru-RU"/>
              </w:rPr>
            </w:pPr>
            <w:r>
              <w:rPr>
                <w:rFonts w:cs="Times New Roman"/>
                <w:lang w:val="ru-RU"/>
              </w:rPr>
              <w:t>0,00</w:t>
            </w:r>
          </w:p>
        </w:tc>
        <w:tc>
          <w:tcPr>
            <w:tcW w:type="dxa" w:w="1269"/>
            <w:tcBorders>
              <w:top w:color="00000A" w:space="0" w:sz="4" w:val="single"/>
              <w:left w:color="000001" w:space="0" w:sz="2" w:val="single"/>
              <w:bottom w:color="000001" w:space="0" w:sz="2" w:val="single"/>
              <w:right w:val="nil"/>
            </w:tcBorders>
            <w:shd w:fill="auto" w:val="clear"/>
            <w:tcMar>
              <w:left w:type="dxa" w:w="52"/>
            </w:tcMar>
          </w:tcPr>
          <w:p>
            <w:pPr>
              <w:pStyle w:val="style0"/>
              <w:jc w:val="center"/>
              <w:rPr>
                <w:rFonts w:cs="Times New Roman"/>
                <w:lang w:val="ru-RU"/>
              </w:rPr>
            </w:pPr>
            <w:r>
              <w:rPr>
                <w:rFonts w:cs="Times New Roman"/>
                <w:lang w:val="ru-RU"/>
              </w:rPr>
              <w:t>1268500,00</w:t>
            </w:r>
          </w:p>
        </w:tc>
        <w:tc>
          <w:tcPr>
            <w:tcW w:type="dxa" w:w="857"/>
            <w:tcBorders>
              <w:top w:color="00000A" w:space="0" w:sz="4" w:val="single"/>
              <w:left w:color="000001" w:space="0" w:sz="2" w:val="single"/>
              <w:bottom w:color="000001" w:space="0" w:sz="2" w:val="single"/>
              <w:right w:color="00000A" w:space="0" w:sz="4" w:val="single"/>
            </w:tcBorders>
            <w:shd w:fill="auto" w:val="clear"/>
            <w:tcMar>
              <w:left w:type="dxa" w:w="52"/>
            </w:tcMar>
          </w:tcPr>
          <w:p>
            <w:pPr>
              <w:pStyle w:val="style0"/>
              <w:jc w:val="center"/>
              <w:rPr>
                <w:rFonts w:cs="Times New Roman"/>
                <w:lang w:val="ru-RU"/>
              </w:rPr>
            </w:pPr>
            <w:r>
              <w:rPr>
                <w:rFonts w:cs="Times New Roman"/>
                <w:lang w:val="ru-RU"/>
              </w:rPr>
              <w:t>0,00</w:t>
            </w:r>
          </w:p>
        </w:tc>
        <w:tc>
          <w:tcPr>
            <w:tcW w:type="dxa" w:w="865"/>
            <w:tcBorders>
              <w:top w:color="00000A" w:space="0" w:sz="4" w:val="single"/>
              <w:left w:color="00000A" w:space="0" w:sz="4" w:val="single"/>
              <w:bottom w:color="00000A" w:space="0" w:sz="4" w:val="single"/>
              <w:right w:color="00000A" w:space="0" w:sz="4" w:val="single"/>
            </w:tcBorders>
            <w:shd w:fill="auto" w:val="clear"/>
            <w:tcMar>
              <w:left w:type="dxa" w:w="50"/>
            </w:tcMar>
          </w:tcPr>
          <w:p>
            <w:pPr>
              <w:pStyle w:val="style0"/>
              <w:jc w:val="center"/>
              <w:rPr>
                <w:rFonts w:cs="Times New Roman"/>
                <w:lang w:val="ru-RU"/>
              </w:rPr>
            </w:pPr>
            <w:r>
              <w:rPr>
                <w:rFonts w:cs="Times New Roman"/>
                <w:lang w:val="ru-RU"/>
              </w:rPr>
              <w:t>0,00</w:t>
            </w:r>
          </w:p>
        </w:tc>
      </w:tr>
    </w:tbl>
    <w:p>
      <w:pPr>
        <w:pStyle w:val="style0"/>
        <w:ind w:firstLine="709" w:left="0" w:right="0"/>
        <w:jc w:val="both"/>
        <w:rPr>
          <w:strike/>
          <w:sz w:val="28"/>
          <w:szCs w:val="28"/>
        </w:rPr>
      </w:pPr>
      <w:r>
        <w:rPr>
          <w:strike/>
          <w:sz w:val="28"/>
          <w:szCs w:val="28"/>
        </w:rPr>
      </w:r>
    </w:p>
    <w:p>
      <w:pPr>
        <w:pStyle w:val="style0"/>
        <w:rPr/>
      </w:pPr>
      <w:r>
        <w:rPr/>
      </w:r>
    </w:p>
    <w:sectPr>
      <w:type w:val="nextPage"/>
      <w:pgSz w:h="11906" w:orient="landscape" w:w="16838"/>
      <w:pgMar w:bottom="1134" w:footer="0" w:gutter="0" w:header="0" w:left="1701" w:right="567"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mbria">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Tahoma">
    <w:charset w:val="cc"/>
    <w:family w:val="roman"/>
    <w:pitch w:val="variable"/>
  </w:font>
  <w:font w:name="OpenSymbol">
    <w:altName w:val="Arial Unicode MS"/>
    <w:charset w:val="02"/>
    <w:family w:val="auto"/>
    <w:pitch w:val="default"/>
  </w:font>
  <w:font w:name="Arial">
    <w:charset w:val="cc"/>
    <w:family w:val="swiss"/>
    <w:pitch w:val="variable"/>
  </w:font>
  <w:font w:name="Arial">
    <w:charset w:val="cc"/>
    <w:family w:val="roman"/>
    <w:pitch w:val="variable"/>
  </w:font>
  <w:font w:name="Georgia">
    <w:charset w:val="cc"/>
    <w:family w:val="roman"/>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none"/>
      <w:suff w:val="nothing"/>
      <w:lvlText w:val=""/>
      <w:lvlJc w:val="left"/>
      <w:pPr>
        <w:ind w:hanging="432" w:left="432"/>
      </w:pPr>
      <w:rPr>
        <w:sz w:val="36"/>
      </w:rPr>
    </w:lvl>
    <w:lvl w:ilvl="1">
      <w:start w:val="1"/>
      <w:numFmt w:val="none"/>
      <w:suff w:val="nothing"/>
      <w:lvlText w:val=""/>
      <w:lvlJc w:val="left"/>
      <w:pPr>
        <w:ind w:hanging="576" w:left="576"/>
      </w:pPr>
      <w:rPr>
        <w:sz w:val="36"/>
      </w:rPr>
    </w:lvl>
    <w:lvl w:ilvl="2">
      <w:start w:val="1"/>
      <w:numFmt w:val="none"/>
      <w:suff w:val="nothing"/>
      <w:lvlText w:val=""/>
      <w:lvlJc w:val="left"/>
      <w:pPr>
        <w:ind w:hanging="720" w:left="720"/>
      </w:pPr>
      <w:rPr>
        <w:sz w:val="36"/>
      </w:rPr>
    </w:lvl>
    <w:lvl w:ilvl="3">
      <w:start w:val="1"/>
      <w:numFmt w:val="none"/>
      <w:suff w:val="nothing"/>
      <w:lvlText w:val=""/>
      <w:lvlJc w:val="left"/>
      <w:pPr>
        <w:ind w:hanging="864" w:left="864"/>
      </w:pPr>
      <w:rPr>
        <w:sz w:val="36"/>
      </w:rPr>
    </w:lvl>
    <w:lvl w:ilvl="4">
      <w:start w:val="1"/>
      <w:numFmt w:val="none"/>
      <w:suff w:val="nothing"/>
      <w:lvlText w:val=""/>
      <w:lvlJc w:val="left"/>
      <w:pPr>
        <w:ind w:hanging="1008" w:left="1008"/>
      </w:pPr>
      <w:rPr>
        <w:sz w:val="36"/>
      </w:rPr>
    </w:lvl>
    <w:lvl w:ilvl="5">
      <w:start w:val="1"/>
      <w:numFmt w:val="none"/>
      <w:suff w:val="nothing"/>
      <w:lvlText w:val=""/>
      <w:lvlJc w:val="left"/>
      <w:pPr>
        <w:ind w:hanging="1152" w:left="1152"/>
      </w:pPr>
      <w:rPr>
        <w:sz w:val="36"/>
      </w:rPr>
    </w:lvl>
    <w:lvl w:ilvl="6">
      <w:start w:val="1"/>
      <w:numFmt w:val="none"/>
      <w:suff w:val="nothing"/>
      <w:lvlText w:val=""/>
      <w:lvlJc w:val="left"/>
      <w:pPr>
        <w:ind w:hanging="1296" w:left="1296"/>
      </w:pPr>
      <w:rPr>
        <w:sz w:val="36"/>
      </w:rPr>
    </w:lvl>
    <w:lvl w:ilvl="7">
      <w:start w:val="1"/>
      <w:numFmt w:val="none"/>
      <w:suff w:val="nothing"/>
      <w:lvlText w:val=""/>
      <w:lvlJc w:val="left"/>
      <w:pPr>
        <w:ind w:hanging="1440" w:left="1440"/>
      </w:pPr>
      <w:rPr>
        <w:sz w:val="36"/>
      </w:rPr>
    </w:lvl>
    <w:lvl w:ilvl="8">
      <w:start w:val="1"/>
      <w:numFmt w:val="none"/>
      <w:suff w:val="nothing"/>
      <w:lvlText w:val=""/>
      <w:lvlJc w:val="left"/>
      <w:pPr>
        <w:ind w:hanging="1584" w:left="1584"/>
      </w:pPr>
      <w:rPr>
        <w:sz w:val="36"/>
      </w:r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
      <w:lvlJc w:val="left"/>
      <w:pPr>
        <w:ind w:hanging="360" w:left="1080"/>
      </w:pPr>
      <w:rPr>
        <w:rFonts w:ascii="Symbol" w:cs="Symbol" w:hAnsi="Symbol" w:hint="default"/>
      </w:rPr>
    </w:lvl>
    <w:lvl w:ilvl="2">
      <w:start w:val="1"/>
      <w:numFmt w:val="bullet"/>
      <w:lvlText w:val=""/>
      <w:lvlJc w:val="left"/>
      <w:pPr>
        <w:ind w:hanging="360" w:left="1440"/>
      </w:pPr>
      <w:rPr>
        <w:rFonts w:ascii="Symbol" w:cs="Symbol" w:hAnsi="Symbol" w:hint="default"/>
      </w:rPr>
    </w:lvl>
    <w:lvl w:ilvl="3">
      <w:start w:val="1"/>
      <w:numFmt w:val="bullet"/>
      <w:lvlText w:val=""/>
      <w:lvlJc w:val="left"/>
      <w:pPr>
        <w:ind w:hanging="360" w:left="1800"/>
      </w:pPr>
      <w:rPr>
        <w:rFonts w:ascii="Symbol" w:cs="Symbol" w:hAnsi="Symbol" w:hint="default"/>
      </w:rPr>
    </w:lvl>
    <w:lvl w:ilvl="4">
      <w:start w:val="1"/>
      <w:numFmt w:val="bullet"/>
      <w:lvlText w:val=""/>
      <w:lvlJc w:val="left"/>
      <w:pPr>
        <w:ind w:hanging="360" w:left="2160"/>
      </w:pPr>
      <w:rPr>
        <w:rFonts w:ascii="Symbol" w:cs="Symbol" w:hAnsi="Symbol" w:hint="default"/>
      </w:rPr>
    </w:lvl>
    <w:lvl w:ilvl="5">
      <w:start w:val="1"/>
      <w:numFmt w:val="bullet"/>
      <w:lvlText w:val=""/>
      <w:lvlJc w:val="left"/>
      <w:pPr>
        <w:ind w:hanging="360" w:left="2520"/>
      </w:pPr>
      <w:rPr>
        <w:rFonts w:ascii="Symbol" w:cs="Symbol" w:hAnsi="Symbol" w:hint="default"/>
      </w:rPr>
    </w:lvl>
    <w:lvl w:ilvl="6">
      <w:start w:val="1"/>
      <w:numFmt w:val="bullet"/>
      <w:lvlText w:val=""/>
      <w:lvlJc w:val="left"/>
      <w:pPr>
        <w:ind w:hanging="360" w:left="2880"/>
      </w:pPr>
      <w:rPr>
        <w:rFonts w:ascii="Symbol" w:cs="Symbol" w:hAnsi="Symbol" w:hint="default"/>
      </w:rPr>
    </w:lvl>
    <w:lvl w:ilvl="7">
      <w:start w:val="1"/>
      <w:numFmt w:val="bullet"/>
      <w:lvlText w:val=""/>
      <w:lvlJc w:val="left"/>
      <w:pPr>
        <w:ind w:hanging="360" w:left="3240"/>
      </w:pPr>
      <w:rPr>
        <w:rFonts w:ascii="Symbol" w:cs="Symbol" w:hAnsi="Symbol" w:hint="default"/>
      </w:rPr>
    </w:lvl>
    <w:lvl w:ilvl="8">
      <w:start w:val="1"/>
      <w:numFmt w:val="bullet"/>
      <w:lvlText w:val=""/>
      <w:lvlJc w:val="left"/>
      <w:pPr>
        <w:ind w:hanging="360" w:left="3600"/>
      </w:pPr>
      <w:rPr>
        <w:rFonts w:ascii="Symbol" w:cs="Symbol" w:hAnsi="Symbol" w:hint="default"/>
      </w:r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embedSystemFonts/>
  <w:defaultTabStop w:val="708"/>
</w:settings>
</file>

<file path=word/styles.xml><?xml version="1.0" encoding="utf-8"?>
<w:styles xmlns:w="http://schemas.openxmlformats.org/wordprocessingml/2006/main">
  <w:style w:styleId="style0" w:type="paragraph">
    <w:name w:val="Normal"/>
    <w:next w:val="style0"/>
    <w:pPr>
      <w:widowControl w:val="false"/>
      <w:suppressAutoHyphens w:val="true"/>
      <w:textAlignment w:val="baseline"/>
    </w:pPr>
    <w:rPr>
      <w:rFonts w:ascii="Times New Roman" w:cs="Tahoma" w:eastAsia="Times New Roman" w:hAnsi="Times New Roman"/>
      <w:color w:val="auto"/>
      <w:sz w:val="24"/>
      <w:szCs w:val="24"/>
      <w:lang w:bidi="fa-IR" w:eastAsia="ja-JP" w:val="de-DE"/>
    </w:rPr>
  </w:style>
  <w:style w:styleId="style1" w:type="paragraph">
    <w:name w:val="Заголовок 1"/>
    <w:basedOn w:val="style0"/>
    <w:next w:val="style1"/>
    <w:pPr>
      <w:numPr>
        <w:ilvl w:val="0"/>
        <w:numId w:val="1"/>
      </w:numPr>
      <w:spacing w:after="0" w:before="600" w:line="360" w:lineRule="auto"/>
      <w:ind w:hanging="0" w:left="0" w:right="0"/>
      <w:contextualSpacing w:val="false"/>
    </w:pPr>
    <w:rPr>
      <w:rFonts w:ascii="Cambria" w:cs="Times New Roman" w:hAnsi="Cambria"/>
      <w:b/>
      <w:bCs/>
      <w:i/>
      <w:iCs/>
      <w:sz w:val="32"/>
      <w:szCs w:val="32"/>
    </w:rPr>
  </w:style>
  <w:style w:styleId="style2" w:type="paragraph">
    <w:name w:val="Заголовок 2"/>
    <w:basedOn w:val="style0"/>
    <w:next w:val="style2"/>
    <w:pPr>
      <w:numPr>
        <w:ilvl w:val="0"/>
        <w:numId w:val="1"/>
      </w:numPr>
      <w:spacing w:after="0" w:before="320" w:line="360" w:lineRule="auto"/>
      <w:ind w:hanging="0" w:left="0" w:right="0"/>
      <w:contextualSpacing w:val="false"/>
    </w:pPr>
    <w:rPr>
      <w:rFonts w:ascii="Cambria" w:cs="Times New Roman" w:hAnsi="Cambria"/>
      <w:b/>
      <w:bCs/>
      <w:i/>
      <w:iCs/>
      <w:sz w:val="28"/>
      <w:szCs w:val="28"/>
    </w:rPr>
  </w:style>
  <w:style w:styleId="style3" w:type="paragraph">
    <w:name w:val="Заголовок 3"/>
    <w:basedOn w:val="style0"/>
    <w:next w:val="style3"/>
    <w:pPr>
      <w:numPr>
        <w:ilvl w:val="0"/>
        <w:numId w:val="1"/>
      </w:numPr>
      <w:spacing w:after="0" w:before="320" w:line="360" w:lineRule="auto"/>
      <w:ind w:hanging="0" w:left="0" w:right="0"/>
      <w:contextualSpacing w:val="false"/>
    </w:pPr>
    <w:rPr>
      <w:rFonts w:ascii="Cambria" w:cs="Times New Roman" w:hAnsi="Cambria"/>
      <w:b/>
      <w:bCs/>
      <w:i/>
      <w:iCs/>
      <w:sz w:val="26"/>
      <w:szCs w:val="26"/>
    </w:rPr>
  </w:style>
  <w:style w:styleId="style4" w:type="paragraph">
    <w:name w:val="Заголовок 4"/>
    <w:basedOn w:val="style0"/>
    <w:next w:val="style4"/>
    <w:pPr>
      <w:numPr>
        <w:ilvl w:val="0"/>
        <w:numId w:val="1"/>
      </w:numPr>
      <w:spacing w:after="0" w:before="280" w:line="360" w:lineRule="auto"/>
      <w:ind w:hanging="0" w:left="0" w:right="0"/>
      <w:contextualSpacing w:val="false"/>
    </w:pPr>
    <w:rPr>
      <w:rFonts w:ascii="Cambria" w:cs="Times New Roman" w:hAnsi="Cambria"/>
      <w:b/>
      <w:bCs/>
      <w:i/>
      <w:iCs/>
    </w:rPr>
  </w:style>
  <w:style w:styleId="style5" w:type="paragraph">
    <w:name w:val="Заголовок 5"/>
    <w:basedOn w:val="style0"/>
    <w:next w:val="style5"/>
    <w:pPr>
      <w:numPr>
        <w:ilvl w:val="0"/>
        <w:numId w:val="1"/>
      </w:numPr>
      <w:spacing w:after="0" w:before="280" w:line="360" w:lineRule="auto"/>
      <w:ind w:hanging="0" w:left="0" w:right="0"/>
      <w:contextualSpacing w:val="false"/>
    </w:pPr>
    <w:rPr>
      <w:rFonts w:ascii="Cambria" w:cs="Times New Roman" w:hAnsi="Cambria"/>
      <w:b/>
      <w:bCs/>
      <w:i/>
      <w:iCs/>
    </w:rPr>
  </w:style>
  <w:style w:styleId="style6" w:type="paragraph">
    <w:name w:val="Заголовок 6"/>
    <w:basedOn w:val="style0"/>
    <w:next w:val="style6"/>
    <w:pPr>
      <w:numPr>
        <w:ilvl w:val="0"/>
        <w:numId w:val="1"/>
      </w:numPr>
      <w:spacing w:after="80" w:before="280" w:line="360" w:lineRule="auto"/>
      <w:ind w:hanging="0" w:left="0" w:right="0"/>
      <w:contextualSpacing w:val="false"/>
    </w:pPr>
    <w:rPr>
      <w:rFonts w:ascii="Cambria" w:cs="Times New Roman" w:hAnsi="Cambria"/>
      <w:b/>
      <w:bCs/>
      <w:i/>
      <w:iCs/>
    </w:rPr>
  </w:style>
  <w:style w:styleId="style7" w:type="paragraph">
    <w:name w:val="Заголовок 7"/>
    <w:basedOn w:val="style0"/>
    <w:next w:val="style7"/>
    <w:pPr>
      <w:numPr>
        <w:ilvl w:val="0"/>
        <w:numId w:val="1"/>
      </w:numPr>
      <w:spacing w:after="0" w:before="280" w:line="360" w:lineRule="auto"/>
      <w:ind w:hanging="0" w:left="0" w:right="0"/>
      <w:contextualSpacing w:val="false"/>
    </w:pPr>
    <w:rPr>
      <w:rFonts w:ascii="Cambria" w:cs="Times New Roman" w:hAnsi="Cambria"/>
      <w:b/>
      <w:bCs/>
      <w:i/>
      <w:iCs/>
      <w:sz w:val="20"/>
      <w:szCs w:val="20"/>
    </w:rPr>
  </w:style>
  <w:style w:styleId="style8" w:type="paragraph">
    <w:name w:val="Заголовок 8"/>
    <w:basedOn w:val="style0"/>
    <w:next w:val="style8"/>
    <w:pPr>
      <w:numPr>
        <w:ilvl w:val="0"/>
        <w:numId w:val="1"/>
      </w:numPr>
      <w:spacing w:after="0" w:before="280" w:line="360" w:lineRule="auto"/>
      <w:ind w:hanging="0" w:left="0" w:right="0"/>
      <w:contextualSpacing w:val="false"/>
    </w:pPr>
    <w:rPr>
      <w:rFonts w:ascii="Cambria" w:cs="Times New Roman" w:hAnsi="Cambria"/>
      <w:b/>
      <w:bCs/>
      <w:i/>
      <w:iCs/>
      <w:sz w:val="18"/>
      <w:szCs w:val="18"/>
    </w:rPr>
  </w:style>
  <w:style w:styleId="style9" w:type="paragraph">
    <w:name w:val="Заголовок 9"/>
    <w:basedOn w:val="style0"/>
    <w:next w:val="style9"/>
    <w:pPr>
      <w:numPr>
        <w:ilvl w:val="0"/>
        <w:numId w:val="1"/>
      </w:numPr>
      <w:spacing w:after="0" w:before="280" w:line="360" w:lineRule="auto"/>
      <w:ind w:hanging="0" w:left="0" w:right="0"/>
      <w:contextualSpacing w:val="false"/>
    </w:pPr>
    <w:rPr>
      <w:rFonts w:ascii="Cambria" w:cs="Times New Roman" w:hAnsi="Cambria"/>
      <w:i/>
      <w:iCs/>
      <w:sz w:val="18"/>
      <w:szCs w:val="18"/>
    </w:rPr>
  </w:style>
  <w:style w:styleId="style15" w:type="character">
    <w:name w:val="Default Paragraph Font"/>
    <w:next w:val="style15"/>
    <w:rPr/>
  </w:style>
  <w:style w:styleId="style16" w:type="character">
    <w:name w:val="Заголовок 1 Знак1"/>
    <w:next w:val="style16"/>
    <w:rPr>
      <w:rFonts w:ascii="Cambria" w:cs="Times New Roman" w:hAnsi="Cambria"/>
      <w:b/>
      <w:bCs/>
      <w:sz w:val="32"/>
      <w:szCs w:val="32"/>
      <w:lang w:bidi="fa-IR" w:eastAsia="ja-JP" w:val="de-DE"/>
    </w:rPr>
  </w:style>
  <w:style w:styleId="style17" w:type="character">
    <w:name w:val="Заголовок 2 Знак1"/>
    <w:next w:val="style17"/>
    <w:rPr>
      <w:rFonts w:ascii="Cambria" w:cs="Times New Roman" w:hAnsi="Cambria"/>
      <w:b/>
      <w:bCs/>
      <w:i/>
      <w:iCs/>
      <w:sz w:val="28"/>
      <w:szCs w:val="28"/>
      <w:lang w:bidi="fa-IR" w:eastAsia="ja-JP" w:val="de-DE"/>
    </w:rPr>
  </w:style>
  <w:style w:styleId="style18" w:type="character">
    <w:name w:val="Заголовок 3 Знак1"/>
    <w:next w:val="style18"/>
    <w:rPr>
      <w:rFonts w:ascii="Cambria" w:cs="Times New Roman" w:hAnsi="Cambria"/>
      <w:b/>
      <w:bCs/>
      <w:sz w:val="26"/>
      <w:szCs w:val="26"/>
      <w:lang w:bidi="fa-IR" w:eastAsia="ja-JP" w:val="de-DE"/>
    </w:rPr>
  </w:style>
  <w:style w:styleId="style19" w:type="character">
    <w:name w:val="Заголовок 4 Знак1"/>
    <w:next w:val="style19"/>
    <w:rPr>
      <w:rFonts w:ascii="Calibri" w:cs="Times New Roman" w:hAnsi="Calibri"/>
      <w:b/>
      <w:bCs/>
      <w:sz w:val="28"/>
      <w:szCs w:val="28"/>
      <w:lang w:bidi="fa-IR" w:eastAsia="ja-JP" w:val="de-DE"/>
    </w:rPr>
  </w:style>
  <w:style w:styleId="style20" w:type="character">
    <w:name w:val="Заголовок 5 Знак1"/>
    <w:next w:val="style20"/>
    <w:rPr>
      <w:rFonts w:ascii="Calibri" w:cs="Times New Roman" w:hAnsi="Calibri"/>
      <w:b/>
      <w:bCs/>
      <w:i/>
      <w:iCs/>
      <w:sz w:val="26"/>
      <w:szCs w:val="26"/>
      <w:lang w:bidi="fa-IR" w:eastAsia="ja-JP" w:val="de-DE"/>
    </w:rPr>
  </w:style>
  <w:style w:styleId="style21" w:type="character">
    <w:name w:val="Заголовок 6 Знак1"/>
    <w:next w:val="style21"/>
    <w:rPr>
      <w:rFonts w:ascii="Calibri" w:cs="Times New Roman" w:hAnsi="Calibri"/>
      <w:b/>
      <w:bCs/>
      <w:lang w:bidi="fa-IR" w:eastAsia="ja-JP" w:val="de-DE"/>
    </w:rPr>
  </w:style>
  <w:style w:styleId="style22" w:type="character">
    <w:name w:val="Заголовок 7 Знак1"/>
    <w:next w:val="style22"/>
    <w:rPr>
      <w:rFonts w:ascii="Calibri" w:cs="Times New Roman" w:hAnsi="Calibri"/>
      <w:sz w:val="24"/>
      <w:szCs w:val="24"/>
      <w:lang w:bidi="fa-IR" w:eastAsia="ja-JP" w:val="de-DE"/>
    </w:rPr>
  </w:style>
  <w:style w:styleId="style23" w:type="character">
    <w:name w:val="Заголовок 8 Знак1"/>
    <w:next w:val="style23"/>
    <w:rPr>
      <w:rFonts w:ascii="Calibri" w:cs="Times New Roman" w:hAnsi="Calibri"/>
      <w:i/>
      <w:iCs/>
      <w:sz w:val="24"/>
      <w:szCs w:val="24"/>
      <w:lang w:bidi="fa-IR" w:eastAsia="ja-JP" w:val="de-DE"/>
    </w:rPr>
  </w:style>
  <w:style w:styleId="style24" w:type="character">
    <w:name w:val="Заголовок 9 Знак1"/>
    <w:next w:val="style24"/>
    <w:rPr>
      <w:rFonts w:ascii="Cambria" w:cs="Times New Roman" w:hAnsi="Cambria"/>
      <w:lang w:bidi="fa-IR" w:eastAsia="ja-JP" w:val="de-DE"/>
    </w:rPr>
  </w:style>
  <w:style w:styleId="style25" w:type="character">
    <w:name w:val="WW8Num2z0"/>
    <w:next w:val="style25"/>
    <w:rPr>
      <w:rFonts w:ascii="Symbol" w:hAnsi="Symbol"/>
    </w:rPr>
  </w:style>
  <w:style w:styleId="style26" w:type="character">
    <w:name w:val="WW8Num2z1"/>
    <w:next w:val="style26"/>
    <w:rPr>
      <w:rFonts w:ascii="Courier New" w:hAnsi="Courier New"/>
    </w:rPr>
  </w:style>
  <w:style w:styleId="style27" w:type="character">
    <w:name w:val="WW8Num2z2"/>
    <w:next w:val="style27"/>
    <w:rPr>
      <w:rFonts w:ascii="Wingdings" w:hAnsi="Wingdings"/>
    </w:rPr>
  </w:style>
  <w:style w:styleId="style28" w:type="character">
    <w:name w:val="WW8Num3z0"/>
    <w:next w:val="style28"/>
    <w:rPr>
      <w:rFonts w:ascii="Wingdings" w:hAnsi="Wingdings"/>
    </w:rPr>
  </w:style>
  <w:style w:styleId="style29" w:type="character">
    <w:name w:val="WW8Num3z1"/>
    <w:next w:val="style29"/>
    <w:rPr>
      <w:rFonts w:ascii="Courier New" w:hAnsi="Courier New"/>
    </w:rPr>
  </w:style>
  <w:style w:styleId="style30" w:type="character">
    <w:name w:val="WW8Num3z3"/>
    <w:next w:val="style30"/>
    <w:rPr>
      <w:rFonts w:ascii="Symbol" w:hAnsi="Symbol"/>
    </w:rPr>
  </w:style>
  <w:style w:styleId="style31" w:type="character">
    <w:name w:val="WW8Num4z0"/>
    <w:next w:val="style31"/>
    <w:rPr/>
  </w:style>
  <w:style w:styleId="style32" w:type="character">
    <w:name w:val="Основной шрифт абзаца3"/>
    <w:next w:val="style32"/>
    <w:rPr/>
  </w:style>
  <w:style w:styleId="style33" w:type="character">
    <w:name w:val="Absatz-Standardschriftart"/>
    <w:next w:val="style33"/>
    <w:rPr/>
  </w:style>
  <w:style w:styleId="style34" w:type="character">
    <w:name w:val="WW-Absatz-Standardschriftart"/>
    <w:next w:val="style34"/>
    <w:rPr/>
  </w:style>
  <w:style w:styleId="style35" w:type="character">
    <w:name w:val="WW-Absatz-Standardschriftart1"/>
    <w:next w:val="style35"/>
    <w:rPr/>
  </w:style>
  <w:style w:styleId="style36" w:type="character">
    <w:name w:val="WW8Num4z1"/>
    <w:next w:val="style36"/>
    <w:rPr/>
  </w:style>
  <w:style w:styleId="style37" w:type="character">
    <w:name w:val="WW8Num4z2"/>
    <w:next w:val="style37"/>
    <w:rPr/>
  </w:style>
  <w:style w:styleId="style38" w:type="character">
    <w:name w:val="WW8Num5z0"/>
    <w:next w:val="style38"/>
    <w:rPr>
      <w:rFonts w:ascii="OpenSymbol" w:hAnsi="OpenSymbol"/>
    </w:rPr>
  </w:style>
  <w:style w:styleId="style39" w:type="character">
    <w:name w:val="WW8Num5z1"/>
    <w:next w:val="style39"/>
    <w:rPr>
      <w:rFonts w:ascii="Courier New" w:hAnsi="Courier New"/>
    </w:rPr>
  </w:style>
  <w:style w:styleId="style40" w:type="character">
    <w:name w:val="WW8Num5z3"/>
    <w:next w:val="style40"/>
    <w:rPr>
      <w:rFonts w:ascii="Symbol" w:hAnsi="Symbol"/>
    </w:rPr>
  </w:style>
  <w:style w:styleId="style41" w:type="character">
    <w:name w:val="WW8Num7z0"/>
    <w:next w:val="style41"/>
    <w:rPr>
      <w:rFonts w:ascii="OpenSymbol" w:hAnsi="OpenSymbol"/>
    </w:rPr>
  </w:style>
  <w:style w:styleId="style42" w:type="character">
    <w:name w:val="Основной шрифт абзаца2"/>
    <w:next w:val="style42"/>
    <w:rPr/>
  </w:style>
  <w:style w:styleId="style43" w:type="character">
    <w:name w:val="WW8Num1z0"/>
    <w:next w:val="style43"/>
    <w:rPr/>
  </w:style>
  <w:style w:styleId="style44" w:type="character">
    <w:name w:val="WW8Num1z1"/>
    <w:next w:val="style44"/>
    <w:rPr/>
  </w:style>
  <w:style w:styleId="style45" w:type="character">
    <w:name w:val="WW8Num1z2"/>
    <w:next w:val="style45"/>
    <w:rPr/>
  </w:style>
  <w:style w:styleId="style46" w:type="character">
    <w:name w:val="WW8Num1z3"/>
    <w:next w:val="style46"/>
    <w:rPr/>
  </w:style>
  <w:style w:styleId="style47" w:type="character">
    <w:name w:val="WW8Num1z4"/>
    <w:next w:val="style47"/>
    <w:rPr/>
  </w:style>
  <w:style w:styleId="style48" w:type="character">
    <w:name w:val="WW8Num1z5"/>
    <w:next w:val="style48"/>
    <w:rPr/>
  </w:style>
  <w:style w:styleId="style49" w:type="character">
    <w:name w:val="WW8Num1z6"/>
    <w:next w:val="style49"/>
    <w:rPr/>
  </w:style>
  <w:style w:styleId="style50" w:type="character">
    <w:name w:val="WW8Num1z7"/>
    <w:next w:val="style50"/>
    <w:rPr/>
  </w:style>
  <w:style w:styleId="style51" w:type="character">
    <w:name w:val="WW8Num1z8"/>
    <w:next w:val="style51"/>
    <w:rPr/>
  </w:style>
  <w:style w:styleId="style52" w:type="character">
    <w:name w:val="WW8Num4z3"/>
    <w:next w:val="style52"/>
    <w:rPr/>
  </w:style>
  <w:style w:styleId="style53" w:type="character">
    <w:name w:val="WW8Num4z4"/>
    <w:next w:val="style53"/>
    <w:rPr/>
  </w:style>
  <w:style w:styleId="style54" w:type="character">
    <w:name w:val="WW8Num4z5"/>
    <w:next w:val="style54"/>
    <w:rPr/>
  </w:style>
  <w:style w:styleId="style55" w:type="character">
    <w:name w:val="WW8Num4z6"/>
    <w:next w:val="style55"/>
    <w:rPr/>
  </w:style>
  <w:style w:styleId="style56" w:type="character">
    <w:name w:val="WW8Num4z7"/>
    <w:next w:val="style56"/>
    <w:rPr/>
  </w:style>
  <w:style w:styleId="style57" w:type="character">
    <w:name w:val="WW8Num4z8"/>
    <w:next w:val="style57"/>
    <w:rPr/>
  </w:style>
  <w:style w:styleId="style58" w:type="character">
    <w:name w:val="Основной шрифт абзаца1"/>
    <w:next w:val="style58"/>
    <w:rPr/>
  </w:style>
  <w:style w:styleId="style59" w:type="character">
    <w:name w:val="Заголовок 1 Знак"/>
    <w:next w:val="style59"/>
    <w:rPr>
      <w:rFonts w:ascii="Cambria" w:cs="Times New Roman" w:hAnsi="Cambria"/>
      <w:b/>
      <w:bCs/>
      <w:i/>
      <w:iCs/>
      <w:sz w:val="32"/>
      <w:szCs w:val="32"/>
    </w:rPr>
  </w:style>
  <w:style w:styleId="style60" w:type="character">
    <w:name w:val="Заголовок 2 Знак"/>
    <w:next w:val="style60"/>
    <w:rPr>
      <w:rFonts w:ascii="Cambria" w:cs="Times New Roman" w:hAnsi="Cambria"/>
      <w:b/>
      <w:bCs/>
      <w:i/>
      <w:iCs/>
      <w:sz w:val="28"/>
      <w:szCs w:val="28"/>
    </w:rPr>
  </w:style>
  <w:style w:styleId="style61" w:type="character">
    <w:name w:val="Заголовок 3 Знак"/>
    <w:next w:val="style61"/>
    <w:rPr>
      <w:rFonts w:ascii="Cambria" w:cs="Times New Roman" w:hAnsi="Cambria"/>
      <w:b/>
      <w:bCs/>
      <w:i/>
      <w:iCs/>
      <w:sz w:val="26"/>
      <w:szCs w:val="26"/>
    </w:rPr>
  </w:style>
  <w:style w:styleId="style62" w:type="character">
    <w:name w:val="Заголовок 4 Знак"/>
    <w:next w:val="style62"/>
    <w:rPr>
      <w:rFonts w:ascii="Cambria" w:cs="Times New Roman" w:hAnsi="Cambria"/>
      <w:b/>
      <w:bCs/>
      <w:i/>
      <w:iCs/>
      <w:sz w:val="24"/>
      <w:szCs w:val="24"/>
    </w:rPr>
  </w:style>
  <w:style w:styleId="style63" w:type="character">
    <w:name w:val="Заголовок 5 Знак"/>
    <w:next w:val="style63"/>
    <w:rPr>
      <w:rFonts w:ascii="Cambria" w:cs="Times New Roman" w:hAnsi="Cambria"/>
      <w:b/>
      <w:bCs/>
      <w:i/>
      <w:iCs/>
    </w:rPr>
  </w:style>
  <w:style w:styleId="style64" w:type="character">
    <w:name w:val="Заголовок 6 Знак"/>
    <w:next w:val="style64"/>
    <w:rPr>
      <w:rFonts w:ascii="Cambria" w:cs="Times New Roman" w:hAnsi="Cambria"/>
      <w:b/>
      <w:bCs/>
      <w:i/>
      <w:iCs/>
    </w:rPr>
  </w:style>
  <w:style w:styleId="style65" w:type="character">
    <w:name w:val="Заголовок 7 Знак"/>
    <w:next w:val="style65"/>
    <w:rPr>
      <w:rFonts w:ascii="Cambria" w:cs="Times New Roman" w:hAnsi="Cambria"/>
      <w:b/>
      <w:bCs/>
      <w:i/>
      <w:iCs/>
      <w:sz w:val="20"/>
      <w:szCs w:val="20"/>
    </w:rPr>
  </w:style>
  <w:style w:styleId="style66" w:type="character">
    <w:name w:val="Заголовок 8 Знак"/>
    <w:next w:val="style66"/>
    <w:rPr>
      <w:rFonts w:ascii="Cambria" w:cs="Times New Roman" w:hAnsi="Cambria"/>
      <w:b/>
      <w:bCs/>
      <w:i/>
      <w:iCs/>
      <w:sz w:val="18"/>
      <w:szCs w:val="18"/>
    </w:rPr>
  </w:style>
  <w:style w:styleId="style67" w:type="character">
    <w:name w:val="Заголовок 9 Знак"/>
    <w:next w:val="style67"/>
    <w:rPr>
      <w:rFonts w:ascii="Cambria" w:cs="Times New Roman" w:hAnsi="Cambria"/>
      <w:i/>
      <w:iCs/>
      <w:sz w:val="18"/>
      <w:szCs w:val="18"/>
    </w:rPr>
  </w:style>
  <w:style w:styleId="style68" w:type="character">
    <w:name w:val="Название Знак"/>
    <w:next w:val="style68"/>
    <w:rPr>
      <w:rFonts w:ascii="Cambria" w:cs="Times New Roman" w:hAnsi="Cambria"/>
      <w:b/>
      <w:bCs/>
      <w:i/>
      <w:iCs/>
      <w:spacing w:val="10"/>
      <w:sz w:val="60"/>
      <w:szCs w:val="60"/>
    </w:rPr>
  </w:style>
  <w:style w:styleId="style69" w:type="character">
    <w:name w:val="Подзаголовок Знак"/>
    <w:next w:val="style69"/>
    <w:rPr>
      <w:rFonts w:cs="Times New Roman"/>
      <w:i/>
      <w:iCs/>
      <w:color w:val="808080"/>
      <w:spacing w:val="10"/>
      <w:sz w:val="24"/>
      <w:szCs w:val="24"/>
    </w:rPr>
  </w:style>
  <w:style w:styleId="style70" w:type="character">
    <w:name w:val="Выделение жирным"/>
    <w:next w:val="style70"/>
    <w:rPr>
      <w:rFonts w:cs="Times New Roman"/>
      <w:b/>
      <w:bCs/>
      <w:spacing w:val="0"/>
    </w:rPr>
  </w:style>
  <w:style w:styleId="style71" w:type="character">
    <w:name w:val="Выделение"/>
    <w:next w:val="style71"/>
    <w:rPr>
      <w:rFonts w:cs="Times New Roman"/>
      <w:b/>
      <w:i/>
      <w:iCs/>
      <w:color w:val="00000A"/>
    </w:rPr>
  </w:style>
  <w:style w:styleId="style72" w:type="character">
    <w:name w:val="Цитата 2 Знак"/>
    <w:next w:val="style72"/>
    <w:rPr>
      <w:rFonts w:ascii="Calibri" w:cs="Calibri" w:hAnsi="Calibri"/>
      <w:color w:val="5A5A5A"/>
    </w:rPr>
  </w:style>
  <w:style w:styleId="style73" w:type="character">
    <w:name w:val="Выделенная цитата Знак"/>
    <w:next w:val="style73"/>
    <w:rPr>
      <w:rFonts w:ascii="Cambria" w:cs="Times New Roman" w:hAnsi="Cambria"/>
      <w:i/>
      <w:iCs/>
      <w:sz w:val="20"/>
      <w:szCs w:val="20"/>
    </w:rPr>
  </w:style>
  <w:style w:styleId="style74" w:type="character">
    <w:name w:val="Subtle Emphasis"/>
    <w:next w:val="style74"/>
    <w:rPr>
      <w:rFonts w:cs="Times New Roman"/>
      <w:i/>
      <w:color w:val="5A5A5A"/>
    </w:rPr>
  </w:style>
  <w:style w:styleId="style75" w:type="character">
    <w:name w:val="Intense Emphasis"/>
    <w:next w:val="style75"/>
    <w:rPr>
      <w:rFonts w:cs="Times New Roman"/>
      <w:b/>
      <w:i/>
      <w:color w:val="00000A"/>
      <w:u w:val="single"/>
    </w:rPr>
  </w:style>
  <w:style w:styleId="style76" w:type="character">
    <w:name w:val="Subtle Reference"/>
    <w:next w:val="style76"/>
    <w:rPr>
      <w:rFonts w:cs="Times New Roman"/>
      <w:smallCaps/>
    </w:rPr>
  </w:style>
  <w:style w:styleId="style77" w:type="character">
    <w:name w:val="Intense Reference"/>
    <w:next w:val="style77"/>
    <w:rPr>
      <w:rFonts w:cs="Times New Roman"/>
      <w:b/>
      <w:smallCaps/>
      <w:color w:val="00000A"/>
    </w:rPr>
  </w:style>
  <w:style w:styleId="style78" w:type="character">
    <w:name w:val="Book Title"/>
    <w:next w:val="style78"/>
    <w:rPr>
      <w:rFonts w:ascii="Cambria" w:cs="Times New Roman" w:hAnsi="Cambria"/>
      <w:b/>
      <w:smallCaps/>
      <w:color w:val="00000A"/>
      <w:u w:val="single"/>
    </w:rPr>
  </w:style>
  <w:style w:styleId="style79" w:type="character">
    <w:name w:val="Интернет-ссылка"/>
    <w:next w:val="style79"/>
    <w:rPr>
      <w:rFonts w:cs="Times New Roman"/>
      <w:color w:val="000080"/>
      <w:u w:val="single"/>
      <w:lang w:bidi="zxx-" w:eastAsia="zxx-" w:val="zxx-"/>
    </w:rPr>
  </w:style>
  <w:style w:styleId="style80" w:type="character">
    <w:name w:val="Текст выноски Знак"/>
    <w:next w:val="style80"/>
    <w:rPr>
      <w:rFonts w:ascii="Tahoma" w:cs="Tahoma" w:hAnsi="Tahoma"/>
      <w:sz w:val="16"/>
      <w:szCs w:val="16"/>
      <w:lang w:bidi="fa-IR" w:eastAsia="ja-JP" w:val="de-DE"/>
    </w:rPr>
  </w:style>
  <w:style w:styleId="style81" w:type="character">
    <w:name w:val="Верхний колонтитул Знак"/>
    <w:next w:val="style81"/>
    <w:rPr>
      <w:rFonts w:ascii="Times New Roman" w:cs="Tahoma" w:hAnsi="Times New Roman"/>
      <w:sz w:val="24"/>
      <w:szCs w:val="24"/>
      <w:lang w:bidi="fa-IR" w:eastAsia="ja-JP" w:val="de-DE"/>
    </w:rPr>
  </w:style>
  <w:style w:styleId="style82" w:type="character">
    <w:name w:val="Нижний колонтитул Знак"/>
    <w:next w:val="style82"/>
    <w:rPr>
      <w:rFonts w:ascii="Times New Roman" w:cs="Tahoma" w:hAnsi="Times New Roman"/>
      <w:sz w:val="24"/>
      <w:szCs w:val="24"/>
      <w:lang w:bidi="fa-IR" w:eastAsia="ja-JP" w:val="de-DE"/>
    </w:rPr>
  </w:style>
  <w:style w:styleId="style83" w:type="character">
    <w:name w:val="Маркеры списка"/>
    <w:next w:val="style83"/>
    <w:rPr>
      <w:rFonts w:ascii="OpenSymbol" w:cs="OpenSymbol" w:eastAsia="OpenSymbol" w:hAnsi="OpenSymbol"/>
    </w:rPr>
  </w:style>
  <w:style w:styleId="style84" w:type="character">
    <w:name w:val="Основной текст Знак"/>
    <w:next w:val="style84"/>
    <w:rPr>
      <w:rFonts w:cs="Tahoma"/>
      <w:sz w:val="24"/>
      <w:szCs w:val="24"/>
      <w:lang w:bidi="fa-IR" w:eastAsia="ja-JP" w:val="de-DE"/>
    </w:rPr>
  </w:style>
  <w:style w:styleId="style85" w:type="character">
    <w:name w:val="Подзаголовок Знак1"/>
    <w:next w:val="style85"/>
    <w:rPr>
      <w:rFonts w:ascii="Cambria" w:cs="Times New Roman" w:hAnsi="Cambria"/>
      <w:sz w:val="24"/>
      <w:szCs w:val="24"/>
      <w:lang w:bidi="fa-IR" w:eastAsia="ja-JP" w:val="de-DE"/>
    </w:rPr>
  </w:style>
  <w:style w:styleId="style86" w:type="character">
    <w:name w:val="Цитата 2 Знак1"/>
    <w:next w:val="style86"/>
    <w:rPr>
      <w:rFonts w:cs="Tahoma"/>
      <w:i/>
      <w:iCs/>
      <w:color w:val="000000"/>
      <w:sz w:val="24"/>
      <w:szCs w:val="24"/>
      <w:lang w:bidi="fa-IR" w:eastAsia="ja-JP" w:val="de-DE"/>
    </w:rPr>
  </w:style>
  <w:style w:styleId="style87" w:type="character">
    <w:name w:val="Выделенная цитата Знак1"/>
    <w:next w:val="style87"/>
    <w:rPr>
      <w:rFonts w:cs="Tahoma"/>
      <w:b/>
      <w:bCs/>
      <w:i/>
      <w:iCs/>
      <w:color w:val="4F81BD"/>
      <w:sz w:val="24"/>
      <w:szCs w:val="24"/>
      <w:lang w:bidi="fa-IR" w:eastAsia="ja-JP" w:val="de-DE"/>
    </w:rPr>
  </w:style>
  <w:style w:styleId="style88" w:type="character">
    <w:name w:val="Текст выноски Знак1"/>
    <w:next w:val="style88"/>
    <w:rPr>
      <w:rFonts w:cs="Tahoma"/>
      <w:sz w:val="2"/>
      <w:lang w:bidi="fa-IR" w:eastAsia="ja-JP" w:val="de-DE"/>
    </w:rPr>
  </w:style>
  <w:style w:styleId="style89" w:type="character">
    <w:name w:val="Верхний колонтитул Знак1"/>
    <w:next w:val="style89"/>
    <w:rPr>
      <w:rFonts w:cs="Tahoma"/>
      <w:sz w:val="24"/>
      <w:szCs w:val="24"/>
      <w:lang w:bidi="fa-IR" w:eastAsia="ja-JP" w:val="de-DE"/>
    </w:rPr>
  </w:style>
  <w:style w:styleId="style90" w:type="character">
    <w:name w:val="Нижний колонтитул Знак1"/>
    <w:next w:val="style90"/>
    <w:rPr>
      <w:rFonts w:cs="Tahoma"/>
      <w:sz w:val="24"/>
      <w:szCs w:val="24"/>
      <w:lang w:bidi="fa-IR" w:eastAsia="ja-JP" w:val="de-DE"/>
    </w:rPr>
  </w:style>
  <w:style w:styleId="style91" w:type="character">
    <w:name w:val="Основной текст с отступом Знак"/>
    <w:next w:val="style91"/>
    <w:rPr>
      <w:rFonts w:cs="Tahoma" w:eastAsia="Times New Roman"/>
      <w:sz w:val="24"/>
      <w:szCs w:val="24"/>
      <w:lang w:bidi="fa-IR" w:eastAsia="ja-JP" w:val="de-DE"/>
    </w:rPr>
  </w:style>
  <w:style w:styleId="style92" w:type="character">
    <w:name w:val="ListLabel 1"/>
    <w:next w:val="style92"/>
    <w:rPr>
      <w:rFonts w:cs="Times New Roman"/>
      <w:sz w:val="36"/>
    </w:rPr>
  </w:style>
  <w:style w:styleId="style93" w:type="paragraph">
    <w:name w:val="Заголовок"/>
    <w:basedOn w:val="style0"/>
    <w:next w:val="style94"/>
    <w:pPr>
      <w:keepNext/>
      <w:spacing w:after="120" w:before="240"/>
      <w:contextualSpacing w:val="false"/>
    </w:pPr>
    <w:rPr>
      <w:rFonts w:ascii="Arial" w:cs="Arial" w:eastAsia="MS PGothic" w:hAnsi="Arial"/>
      <w:sz w:val="28"/>
      <w:szCs w:val="28"/>
    </w:rPr>
  </w:style>
  <w:style w:styleId="style94" w:type="paragraph">
    <w:name w:val="Основной текст"/>
    <w:basedOn w:val="style0"/>
    <w:next w:val="style94"/>
    <w:pPr>
      <w:spacing w:after="120" w:before="0" w:line="288" w:lineRule="auto"/>
      <w:contextualSpacing w:val="false"/>
    </w:pPr>
    <w:rPr/>
  </w:style>
  <w:style w:styleId="style95" w:type="paragraph">
    <w:name w:val="Список"/>
    <w:basedOn w:val="style94"/>
    <w:next w:val="style95"/>
    <w:pPr/>
    <w:rPr>
      <w:rFonts w:cs="Mangal"/>
    </w:rPr>
  </w:style>
  <w:style w:styleId="style96" w:type="paragraph">
    <w:name w:val="Название"/>
    <w:basedOn w:val="style0"/>
    <w:next w:val="style96"/>
    <w:pPr>
      <w:suppressLineNumbers/>
      <w:spacing w:after="120" w:before="120"/>
      <w:contextualSpacing w:val="false"/>
    </w:pPr>
    <w:rPr>
      <w:rFonts w:cs="Mangal"/>
      <w:i/>
      <w:iCs/>
      <w:sz w:val="24"/>
      <w:szCs w:val="24"/>
    </w:rPr>
  </w:style>
  <w:style w:styleId="style97" w:type="paragraph">
    <w:name w:val="Указатель"/>
    <w:basedOn w:val="style0"/>
    <w:next w:val="style97"/>
    <w:pPr>
      <w:suppressLineNumbers/>
    </w:pPr>
    <w:rPr>
      <w:rFonts w:cs="Mangal"/>
    </w:rPr>
  </w:style>
  <w:style w:styleId="style98" w:type="paragraph">
    <w:name w:val="Заголовок1"/>
    <w:basedOn w:val="style0"/>
    <w:next w:val="style98"/>
    <w:pPr/>
    <w:rPr>
      <w:rFonts w:ascii="Cambria" w:cs="Times New Roman" w:hAnsi="Cambria"/>
      <w:b/>
      <w:bCs/>
      <w:i/>
      <w:iCs/>
      <w:spacing w:val="10"/>
      <w:sz w:val="60"/>
      <w:szCs w:val="60"/>
    </w:rPr>
  </w:style>
  <w:style w:styleId="style99" w:type="paragraph">
    <w:name w:val="caption"/>
    <w:basedOn w:val="style0"/>
    <w:next w:val="style99"/>
    <w:pPr>
      <w:suppressLineNumbers/>
      <w:spacing w:after="120" w:before="120"/>
      <w:contextualSpacing w:val="false"/>
    </w:pPr>
    <w:rPr>
      <w:rFonts w:cs="Mangal"/>
      <w:i/>
      <w:iCs/>
    </w:rPr>
  </w:style>
  <w:style w:styleId="style100" w:type="paragraph">
    <w:name w:val="Указатель3"/>
    <w:basedOn w:val="style0"/>
    <w:next w:val="style100"/>
    <w:pPr>
      <w:suppressLineNumbers/>
    </w:pPr>
    <w:rPr>
      <w:rFonts w:cs="Mangal"/>
    </w:rPr>
  </w:style>
  <w:style w:styleId="style101" w:type="paragraph">
    <w:name w:val="Название объекта3"/>
    <w:basedOn w:val="style0"/>
    <w:next w:val="style101"/>
    <w:pPr>
      <w:suppressLineNumbers/>
      <w:spacing w:after="120" w:before="120"/>
      <w:contextualSpacing w:val="false"/>
    </w:pPr>
    <w:rPr>
      <w:rFonts w:cs="Mangal"/>
      <w:i/>
      <w:iCs/>
    </w:rPr>
  </w:style>
  <w:style w:styleId="style102" w:type="paragraph">
    <w:name w:val="Указатель2"/>
    <w:basedOn w:val="style0"/>
    <w:next w:val="style102"/>
    <w:pPr>
      <w:suppressLineNumbers/>
    </w:pPr>
    <w:rPr>
      <w:rFonts w:cs="Mangal"/>
    </w:rPr>
  </w:style>
  <w:style w:styleId="style103" w:type="paragraph">
    <w:name w:val="Название объекта2"/>
    <w:basedOn w:val="style0"/>
    <w:next w:val="style103"/>
    <w:pPr>
      <w:suppressLineNumbers/>
      <w:spacing w:after="120" w:before="120"/>
      <w:contextualSpacing w:val="false"/>
    </w:pPr>
    <w:rPr>
      <w:rFonts w:cs="Mangal"/>
      <w:i/>
      <w:iCs/>
    </w:rPr>
  </w:style>
  <w:style w:styleId="style104" w:type="paragraph">
    <w:name w:val="Указатель1"/>
    <w:basedOn w:val="style0"/>
    <w:next w:val="style104"/>
    <w:pPr>
      <w:suppressLineNumbers/>
    </w:pPr>
    <w:rPr>
      <w:rFonts w:cs="Mangal"/>
    </w:rPr>
  </w:style>
  <w:style w:styleId="style105" w:type="paragraph">
    <w:name w:val="Название объекта1"/>
    <w:basedOn w:val="style0"/>
    <w:next w:val="style105"/>
    <w:pPr/>
    <w:rPr>
      <w:b/>
      <w:bCs/>
      <w:sz w:val="18"/>
      <w:szCs w:val="18"/>
    </w:rPr>
  </w:style>
  <w:style w:styleId="style106" w:type="paragraph">
    <w:name w:val="Подзаголовок"/>
    <w:basedOn w:val="style0"/>
    <w:next w:val="style106"/>
    <w:pPr>
      <w:spacing w:after="320" w:before="0"/>
      <w:contextualSpacing w:val="false"/>
      <w:jc w:val="right"/>
    </w:pPr>
    <w:rPr>
      <w:i/>
      <w:iCs/>
      <w:color w:val="808080"/>
      <w:spacing w:val="10"/>
    </w:rPr>
  </w:style>
  <w:style w:styleId="style107" w:type="paragraph">
    <w:name w:val="No Spacing"/>
    <w:basedOn w:val="style0"/>
    <w:next w:val="style107"/>
    <w:pPr/>
    <w:rPr/>
  </w:style>
  <w:style w:styleId="style108" w:type="paragraph">
    <w:name w:val="List Paragraph"/>
    <w:basedOn w:val="style0"/>
    <w:next w:val="style108"/>
    <w:pPr>
      <w:spacing w:after="0" w:before="0"/>
      <w:ind w:hanging="0" w:left="720" w:right="0"/>
      <w:contextualSpacing/>
    </w:pPr>
    <w:rPr/>
  </w:style>
  <w:style w:styleId="style109" w:type="paragraph">
    <w:name w:val="Quote"/>
    <w:basedOn w:val="style0"/>
    <w:next w:val="style109"/>
    <w:pPr/>
    <w:rPr>
      <w:color w:val="5A5A5A"/>
    </w:rPr>
  </w:style>
  <w:style w:styleId="style110" w:type="paragraph">
    <w:name w:val="Intense Quote"/>
    <w:basedOn w:val="style0"/>
    <w:next w:val="style110"/>
    <w:pPr>
      <w:spacing w:after="480" w:before="320"/>
      <w:ind w:hanging="0" w:left="720" w:right="720"/>
      <w:contextualSpacing w:val="false"/>
      <w:jc w:val="center"/>
    </w:pPr>
    <w:rPr>
      <w:rFonts w:ascii="Cambria" w:cs="Times New Roman" w:hAnsi="Cambria"/>
      <w:i/>
      <w:iCs/>
      <w:sz w:val="20"/>
      <w:szCs w:val="20"/>
    </w:rPr>
  </w:style>
  <w:style w:styleId="style111" w:type="paragraph">
    <w:name w:val="Заголовок таблицы ссылок1"/>
    <w:basedOn w:val="style1"/>
    <w:next w:val="style111"/>
    <w:pPr/>
    <w:rPr/>
  </w:style>
  <w:style w:styleId="style112" w:type="paragraph">
    <w:name w:val="Основной текст 21"/>
    <w:basedOn w:val="style0"/>
    <w:next w:val="style112"/>
    <w:pPr>
      <w:widowControl/>
      <w:spacing w:line="100" w:lineRule="atLeast"/>
      <w:textAlignment w:val="auto"/>
    </w:pPr>
    <w:rPr>
      <w:rFonts w:cs="Times New Roman"/>
      <w:sz w:val="28"/>
      <w:lang w:bidi="ar-SA" w:val="ru-RU"/>
    </w:rPr>
  </w:style>
  <w:style w:styleId="style113" w:type="paragraph">
    <w:name w:val="Balloon Text"/>
    <w:basedOn w:val="style0"/>
    <w:next w:val="style113"/>
    <w:pPr/>
    <w:rPr>
      <w:rFonts w:ascii="Tahoma" w:hAnsi="Tahoma"/>
      <w:sz w:val="16"/>
      <w:szCs w:val="16"/>
    </w:rPr>
  </w:style>
  <w:style w:styleId="style114" w:type="paragraph">
    <w:name w:val="ConsPlusDocList"/>
    <w:next w:val="style114"/>
    <w:pPr>
      <w:widowControl w:val="false"/>
      <w:suppressAutoHyphens w:val="true"/>
      <w:textAlignment w:val="baseline"/>
    </w:pPr>
    <w:rPr>
      <w:rFonts w:ascii="Arial" w:cs="Arial" w:eastAsia="Times New Roman" w:hAnsi="Arial"/>
      <w:color w:val="auto"/>
      <w:sz w:val="20"/>
      <w:szCs w:val="20"/>
      <w:lang w:bidi="fa-IR" w:eastAsia="ja-JP" w:val="de-DE"/>
    </w:rPr>
  </w:style>
  <w:style w:styleId="style115" w:type="paragraph">
    <w:name w:val="ConsPlusCell"/>
    <w:next w:val="style115"/>
    <w:pPr>
      <w:widowControl w:val="false"/>
      <w:suppressAutoHyphens w:val="true"/>
      <w:textAlignment w:val="baseline"/>
    </w:pPr>
    <w:rPr>
      <w:rFonts w:ascii="Arial" w:cs="Arial" w:eastAsia="Times New Roman" w:hAnsi="Arial"/>
      <w:color w:val="auto"/>
      <w:sz w:val="20"/>
      <w:szCs w:val="20"/>
      <w:lang w:bidi="fa-IR" w:eastAsia="ja-JP" w:val="de-DE"/>
    </w:rPr>
  </w:style>
  <w:style w:styleId="style116" w:type="paragraph">
    <w:name w:val="Содержимое таблицы"/>
    <w:basedOn w:val="style0"/>
    <w:next w:val="style116"/>
    <w:pPr>
      <w:suppressLineNumbers/>
    </w:pPr>
    <w:rPr/>
  </w:style>
  <w:style w:styleId="style117" w:type="paragraph">
    <w:name w:val="Верхний колонтитул"/>
    <w:basedOn w:val="style0"/>
    <w:next w:val="style117"/>
    <w:pPr>
      <w:tabs>
        <w:tab w:leader="none" w:pos="4677" w:val="center"/>
        <w:tab w:leader="none" w:pos="9355" w:val="right"/>
      </w:tabs>
    </w:pPr>
    <w:rPr/>
  </w:style>
  <w:style w:styleId="style118" w:type="paragraph">
    <w:name w:val="Нижний колонтитул"/>
    <w:basedOn w:val="style0"/>
    <w:next w:val="style118"/>
    <w:pPr>
      <w:tabs>
        <w:tab w:leader="none" w:pos="4677" w:val="center"/>
        <w:tab w:leader="none" w:pos="9355" w:val="right"/>
      </w:tabs>
    </w:pPr>
    <w:rPr/>
  </w:style>
  <w:style w:styleId="style119" w:type="paragraph">
    <w:name w:val="Название объекта4"/>
    <w:basedOn w:val="style0"/>
    <w:next w:val="style119"/>
    <w:pPr>
      <w:suppressLineNumbers/>
      <w:spacing w:after="120" w:before="120"/>
      <w:contextualSpacing w:val="false"/>
    </w:pPr>
    <w:rPr>
      <w:i/>
      <w:iCs/>
    </w:rPr>
  </w:style>
  <w:style w:styleId="style120" w:type="paragraph">
    <w:name w:val="ConsPlusNonformat"/>
    <w:next w:val="style120"/>
    <w:pPr>
      <w:widowControl w:val="false"/>
      <w:suppressAutoHyphens w:val="true"/>
      <w:textAlignment w:val="baseline"/>
    </w:pPr>
    <w:rPr>
      <w:rFonts w:ascii="Courier New" w:cs="Courier New" w:eastAsia="Times New Roman" w:hAnsi="Courier New"/>
      <w:color w:val="auto"/>
      <w:sz w:val="20"/>
      <w:szCs w:val="20"/>
      <w:lang w:bidi="fa-IR" w:eastAsia="ja-JP" w:val="de-DE"/>
    </w:rPr>
  </w:style>
  <w:style w:styleId="style121" w:type="paragraph">
    <w:name w:val="ConsPlusTitle"/>
    <w:next w:val="style121"/>
    <w:pPr>
      <w:widowControl w:val="false"/>
      <w:suppressAutoHyphens w:val="true"/>
      <w:textAlignment w:val="baseline"/>
    </w:pPr>
    <w:rPr>
      <w:rFonts w:ascii="Arial" w:cs="Arial" w:eastAsia="Times New Roman" w:hAnsi="Arial"/>
      <w:b/>
      <w:bCs/>
      <w:color w:val="auto"/>
      <w:sz w:val="20"/>
      <w:szCs w:val="20"/>
      <w:lang w:bidi="fa-IR" w:eastAsia="ja-JP" w:val="de-DE"/>
    </w:rPr>
  </w:style>
  <w:style w:styleId="style122" w:type="paragraph">
    <w:name w:val="Заголовок таблицы"/>
    <w:basedOn w:val="style116"/>
    <w:next w:val="style122"/>
    <w:pPr>
      <w:jc w:val="center"/>
    </w:pPr>
    <w:rPr>
      <w:b/>
      <w:bCs/>
    </w:rPr>
  </w:style>
  <w:style w:styleId="style123" w:type="paragraph">
    <w:name w:val="Содержимое врезки"/>
    <w:basedOn w:val="style0"/>
    <w:next w:val="style123"/>
    <w:pPr/>
    <w:rPr/>
  </w:style>
  <w:style w:styleId="style124" w:type="paragraph">
    <w:name w:val="Основной текст с отступом"/>
    <w:basedOn w:val="style0"/>
    <w:next w:val="style124"/>
    <w:pPr>
      <w:spacing w:after="120" w:before="0"/>
      <w:ind w:hanging="0" w:left="283" w:right="0"/>
      <w:contextualSpacing w:val="false"/>
    </w:pPr>
    <w:rPr/>
  </w:style>
  <w:style w:styleId="style125" w:type="paragraph">
    <w:name w:val="Цитата1"/>
    <w:basedOn w:val="style0"/>
    <w:next w:val="style125"/>
    <w:pPr>
      <w:widowControl/>
      <w:ind w:hanging="0" w:left="5640" w:right="-5"/>
      <w:jc w:val="both"/>
      <w:textAlignment w:val="auto"/>
    </w:pPr>
    <w:rPr>
      <w:rFonts w:ascii="Arial" w:cs="Arial" w:hAnsi="Arial"/>
      <w:szCs w:val="28"/>
      <w:lang w:bidi="ar-SA" w:eastAsia="ar-SA" w:val="ru-RU"/>
    </w:rPr>
  </w:style>
  <w:style w:styleId="style126" w:type="paragraph">
    <w:name w:val="Pro-Gramma"/>
    <w:basedOn w:val="style0"/>
    <w:next w:val="style126"/>
    <w:pPr>
      <w:spacing w:after="0" w:before="120" w:line="288" w:lineRule="auto"/>
      <w:ind w:hanging="0" w:left="1134" w:right="0"/>
      <w:contextualSpacing w:val="false"/>
      <w:jc w:val="both"/>
      <w:textAlignment w:val="auto"/>
    </w:pPr>
    <w:rPr>
      <w:rFonts w:ascii="Georgia" w:cs="Times New Roman" w:hAnsi="Georgia"/>
      <w:sz w:val="20"/>
      <w:lang w:bidi="ar-SA"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237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2017-08-10T04:29:00Z</dcterms:created>
  <dc:creator>IRONMANN (AKA SHAMAN)</dc:creator>
  <cp:lastModifiedBy>Ольга Александровна</cp:lastModifiedBy>
  <cp:lastPrinted>2017-09-23T05:14:00Z</cp:lastPrinted>
  <dcterms:modified xsi:type="dcterms:W3CDTF">2017-09-23T05:17:00Z</dcterms:modified>
  <cp:revision>40</cp:revision>
</cp:coreProperties>
</file>