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0"/>
        <w:jc w:val="right"/>
        <w:rPr/>
      </w:pPr>
      <w:r>
        <w:rPr>
          <w:rStyle w:val="StrongEmphasis"/>
          <w:b w:val="false"/>
        </w:rPr>
        <w:t>Проект</w:t>
      </w:r>
    </w:p>
    <w:p>
      <w:pPr>
        <w:pStyle w:val="Style20"/>
        <w:jc w:val="right"/>
        <w:rPr>
          <w:rStyle w:val="StrongEmphasis"/>
          <w:b w:val="false"/>
          <w:b w:val="false"/>
        </w:rPr>
      </w:pPr>
      <w:r>
        <w:rPr>
          <w:rStyle w:val="StrongEmphasis"/>
          <w:b w:val="false"/>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hanging="0"/>
        <w:jc w:val="center"/>
        <w:rPr>
          <w:rStyle w:val="StrongEmphasis"/>
          <w:b w:val="false"/>
          <w:b w:val="false"/>
          <w:sz w:val="28"/>
          <w:szCs w:val="28"/>
          <w:lang w:val="ru-RU"/>
        </w:rPr>
      </w:pPr>
      <w:r>
        <w:rPr/>
      </w:r>
    </w:p>
    <w:p>
      <w:pPr>
        <w:pStyle w:val="TextBodyIndent"/>
        <w:ind w:left="0" w:hanging="0"/>
        <w:jc w:val="center"/>
        <w:rPr>
          <w:sz w:val="28"/>
          <w:szCs w:val="28"/>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tabs>
          <w:tab w:val="clear" w:pos="709"/>
          <w:tab w:val="left" w:pos="0" w:leader="none"/>
          <w:tab w:val="left" w:pos="576" w:leader="none"/>
        </w:tabs>
        <w:spacing w:lineRule="atLeast" w:line="100"/>
        <w:ind w:left="0" w:right="1" w:hanging="0"/>
        <w:rPr>
          <w:color w:val="000000"/>
        </w:rPr>
      </w:pPr>
      <w:r>
        <w:rPr>
          <w:color w:val="000000"/>
        </w:rPr>
        <w:t>Ивановский муниципальный район</w:t>
      </w:r>
    </w:p>
    <w:p>
      <w:pPr>
        <w:pStyle w:val="Normal"/>
        <w:tabs>
          <w:tab w:val="clear" w:pos="709"/>
          <w:tab w:val="left" w:pos="0" w:leader="none"/>
        </w:tabs>
        <w:ind w:right="1" w:hanging="0"/>
        <w:jc w:val="center"/>
        <w:rPr>
          <w:b/>
          <w:b/>
          <w:bCs/>
          <w:sz w:val="28"/>
          <w:szCs w:val="28"/>
        </w:rPr>
      </w:pPr>
      <w:r>
        <w:rPr>
          <w:b/>
          <w:bCs/>
          <w:sz w:val="28"/>
          <w:szCs w:val="28"/>
        </w:rPr>
        <w:t>Ивановской области</w:t>
      </w:r>
    </w:p>
    <w:p>
      <w:pPr>
        <w:pStyle w:val="Heading2"/>
        <w:tabs>
          <w:tab w:val="clear" w:pos="709"/>
          <w:tab w:val="left" w:pos="0" w:leader="none"/>
          <w:tab w:val="left" w:pos="576" w:leader="none"/>
        </w:tabs>
        <w:spacing w:lineRule="atLeast" w:line="100"/>
        <w:ind w:left="0" w:right="1" w:hanging="0"/>
        <w:rPr>
          <w:color w:val="000000"/>
          <w:sz w:val="32"/>
          <w:szCs w:val="32"/>
        </w:rPr>
      </w:pPr>
      <w:r>
        <w:rPr>
          <w:color w:val="000000"/>
          <w:sz w:val="32"/>
          <w:szCs w:val="32"/>
        </w:rPr>
        <w:t>Администрация Новоталицкого сельского поселения</w:t>
      </w:r>
    </w:p>
    <w:p>
      <w:pPr>
        <w:pStyle w:val="Heading2"/>
        <w:tabs>
          <w:tab w:val="clear" w:pos="709"/>
          <w:tab w:val="left" w:pos="0" w:leader="none"/>
          <w:tab w:val="left" w:pos="576" w:leader="none"/>
        </w:tabs>
        <w:spacing w:lineRule="atLeast" w:line="100"/>
        <w:ind w:left="0" w:right="1" w:hanging="0"/>
        <w:rPr>
          <w:color w:val="000000"/>
          <w:sz w:val="36"/>
          <w:szCs w:val="36"/>
        </w:rPr>
      </w:pPr>
      <w:r>
        <w:rPr>
          <w:color w:val="000000"/>
          <w:sz w:val="36"/>
          <w:szCs w:val="36"/>
        </w:rPr>
        <w:t>ПОСТАНОВЛЕНИЕ</w:t>
      </w:r>
    </w:p>
    <w:p>
      <w:pPr>
        <w:pStyle w:val="Normal"/>
        <w:pBdr>
          <w:bottom w:val="single" w:sz="8" w:space="1" w:color="000000"/>
        </w:pBdr>
        <w:rPr>
          <w:b/>
          <w:b/>
          <w:color w:val="000000"/>
          <w:sz w:val="26"/>
          <w:szCs w:val="26"/>
        </w:rPr>
      </w:pPr>
      <w:r>
        <w:rPr>
          <w:b/>
          <w:color w:val="000000"/>
          <w:sz w:val="26"/>
          <w:szCs w:val="26"/>
        </w:rPr>
      </w:r>
    </w:p>
    <w:p>
      <w:pPr>
        <w:pStyle w:val="Normal"/>
        <w:rPr>
          <w:b/>
          <w:b/>
          <w:sz w:val="26"/>
          <w:szCs w:val="26"/>
          <w:lang w:val="zxx"/>
        </w:rPr>
      </w:pPr>
      <w:r>
        <w:rPr>
          <w:b/>
          <w:sz w:val="26"/>
          <w:szCs w:val="26"/>
          <w:lang w:val="zxx"/>
        </w:rPr>
      </w: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90805</wp:posOffset>
                </wp:positionV>
                <wp:extent cx="2369820" cy="266700"/>
                <wp:effectExtent l="0" t="0" r="0" b="0"/>
                <wp:wrapNone/>
                <wp:docPr id="2" name="Frame1"/>
                <a:graphic xmlns:a="http://schemas.openxmlformats.org/drawingml/2006/main">
                  <a:graphicData uri="http://schemas.microsoft.com/office/word/2010/wordprocessingShape">
                    <wps:wsp>
                      <wps:cNvSpPr txBox="1"/>
                      <wps:spPr>
                        <a:xfrm>
                          <a:off x="0" y="0"/>
                          <a:ext cx="2369820" cy="266700"/>
                        </a:xfrm>
                        <a:prstGeom prst="rect"/>
                        <a:solidFill>
                          <a:srgbClr val="FFFFFF">
                            <a:alpha val="0"/>
                          </a:srgbClr>
                        </a:solidFill>
                      </wps:spPr>
                      <wps:txbx>
                        <w:txbxContent>
                          <w:p>
                            <w:pPr>
                              <w:pStyle w:val="Normal"/>
                              <w:rPr>
                                <w:sz w:val="28"/>
                                <w:szCs w:val="28"/>
                              </w:rPr>
                            </w:pPr>
                            <w:r>
                              <w:rPr>
                                <w:sz w:val="28"/>
                                <w:szCs w:val="28"/>
                              </w:rPr>
                              <w:t>«___» ______________ 2019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6pt;height:21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sz w:val="28"/>
                          <w:szCs w:val="28"/>
                        </w:rPr>
                      </w:pPr>
                      <w:r>
                        <w:rPr>
                          <w:sz w:val="28"/>
                          <w:szCs w:val="28"/>
                        </w:rPr>
                        <w:t>«___» ______________ 2019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4905375</wp:posOffset>
                </wp:positionH>
                <wp:positionV relativeFrom="paragraph">
                  <wp:posOffset>90170</wp:posOffset>
                </wp:positionV>
                <wp:extent cx="1108710" cy="266700"/>
                <wp:effectExtent l="0" t="0" r="0" b="0"/>
                <wp:wrapNone/>
                <wp:docPr id="3" name="Frame2"/>
                <a:graphic xmlns:a="http://schemas.openxmlformats.org/drawingml/2006/main">
                  <a:graphicData uri="http://schemas.microsoft.com/office/word/2010/wordprocessingShape">
                    <wps:wsp>
                      <wps:cNvSpPr txBox="1"/>
                      <wps:spPr>
                        <a:xfrm>
                          <a:off x="0" y="0"/>
                          <a:ext cx="1108710" cy="266700"/>
                        </a:xfrm>
                        <a:prstGeom prst="rect"/>
                        <a:solidFill>
                          <a:srgbClr val="FFFFFF">
                            <a:alpha val="0"/>
                          </a:srgbClr>
                        </a:solidFill>
                      </wps:spPr>
                      <wps:txbx>
                        <w:txbxContent>
                          <w:p>
                            <w:pPr>
                              <w:pStyle w:val="Normal"/>
                              <w:rPr>
                                <w:sz w:val="28"/>
                                <w:szCs w:val="28"/>
                              </w:rPr>
                            </w:pPr>
                            <w:r>
                              <w:rPr>
                                <w:sz w:val="28"/>
                                <w:szCs w:val="28"/>
                              </w:rPr>
                              <w:t>№</w:t>
                            </w:r>
                            <w:r>
                              <w:rPr>
                                <w:rFonts w:eastAsia="Times New Roman" w:cs="Times New Roman"/>
                                <w:sz w:val="28"/>
                                <w:szCs w:val="28"/>
                              </w:rPr>
                              <w:t xml:space="preserve"> </w:t>
                            </w:r>
                            <w:r>
                              <w:rPr>
                                <w:sz w:val="28"/>
                                <w:szCs w:val="28"/>
                              </w:rPr>
                              <w:t>______</w:t>
                            </w:r>
                          </w:p>
                        </w:txbxContent>
                      </wps:txbx>
                      <wps:bodyPr anchor="t" lIns="635" tIns="635" rIns="635" bIns="635">
                        <a:noAutofit/>
                      </wps:bodyPr>
                    </wps:wsp>
                  </a:graphicData>
                </a:graphic>
              </wp:anchor>
            </w:drawing>
          </mc:Choice>
          <mc:Fallback>
            <w:pict>
              <v:rect fillcolor="#FFFFFF" style="position:absolute;rotation:0;width:87.3pt;height:21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sz w:val="28"/>
                          <w:szCs w:val="28"/>
                        </w:rPr>
                      </w:pPr>
                      <w:r>
                        <w:rPr>
                          <w:sz w:val="28"/>
                          <w:szCs w:val="28"/>
                        </w:rPr>
                        <w:t>№</w:t>
                      </w:r>
                      <w:r>
                        <w:rPr>
                          <w:rFonts w:eastAsia="Times New Roman" w:cs="Times New Roman"/>
                          <w:sz w:val="28"/>
                          <w:szCs w:val="28"/>
                        </w:rPr>
                        <w:t xml:space="preserve"> </w:t>
                      </w:r>
                      <w:r>
                        <w:rPr>
                          <w:sz w:val="28"/>
                          <w:szCs w:val="28"/>
                        </w:rPr>
                        <w:t>______</w:t>
                      </w:r>
                    </w:p>
                  </w:txbxContent>
                </v:textbox>
              </v:rect>
            </w:pict>
          </mc:Fallback>
        </mc:AlternateContent>
      </w:r>
    </w:p>
    <w:p>
      <w:pPr>
        <w:pStyle w:val="Normal"/>
        <w:rPr>
          <w:lang w:val="zxx"/>
        </w:rPr>
      </w:pPr>
      <w:r>
        <w:rPr>
          <w:lang w:val="zxx"/>
        </w:rPr>
      </w:r>
    </w:p>
    <w:p>
      <w:pPr>
        <w:pStyle w:val="Normal"/>
        <w:autoSpaceDE w:val="false"/>
        <w:spacing w:lineRule="auto" w:line="360" w:before="120" w:after="0"/>
        <w:jc w:val="center"/>
        <w:rPr>
          <w:sz w:val="22"/>
          <w:szCs w:val="22"/>
        </w:rPr>
      </w:pPr>
      <w:r>
        <w:rPr>
          <w:sz w:val="22"/>
          <w:szCs w:val="22"/>
        </w:rPr>
        <w:t xml:space="preserve">с. Ново-Талицы </w:t>
      </w:r>
    </w:p>
    <w:p>
      <w:pPr>
        <w:pStyle w:val="211"/>
        <w:spacing w:lineRule="atLeast" w:line="100"/>
        <w:jc w:val="center"/>
        <w:rPr>
          <w:b/>
          <w:b/>
          <w:bCs/>
          <w:szCs w:val="28"/>
        </w:rPr>
      </w:pPr>
      <w:r>
        <w:rPr>
          <w:b/>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Новоталицкого сельского поселения»</w:t>
      </w:r>
    </w:p>
    <w:p>
      <w:pPr>
        <w:pStyle w:val="211"/>
        <w:spacing w:lineRule="atLeast" w:line="100"/>
        <w:jc w:val="center"/>
        <w:rPr>
          <w:b/>
          <w:b/>
          <w:bCs/>
          <w:szCs w:val="28"/>
        </w:rPr>
      </w:pPr>
      <w:r>
        <w:rPr>
          <w:b/>
          <w:bCs/>
          <w:szCs w:val="28"/>
        </w:rPr>
      </w:r>
    </w:p>
    <w:p>
      <w:pPr>
        <w:pStyle w:val="Normal"/>
        <w:ind w:firstLine="567"/>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211"/>
        <w:spacing w:lineRule="atLeast" w:line="100" w:before="227" w:after="0"/>
        <w:jc w:val="center"/>
        <w:rPr>
          <w:b/>
          <w:b/>
          <w:bCs/>
        </w:rPr>
      </w:pPr>
      <w:r>
        <w:rPr>
          <w:b/>
          <w:bCs/>
        </w:rPr>
        <w:t>П О С Т А Н О В Л Я Е Т:</w:t>
      </w:r>
    </w:p>
    <w:p>
      <w:pPr>
        <w:pStyle w:val="211"/>
        <w:spacing w:lineRule="atLeast" w:line="100"/>
        <w:ind w:firstLine="567"/>
        <w:jc w:val="both"/>
        <w:rPr>
          <w:b/>
          <w:b/>
          <w:bCs/>
        </w:rPr>
      </w:pPr>
      <w:r>
        <w:rPr>
          <w:b/>
          <w:bCs/>
        </w:rPr>
      </w:r>
    </w:p>
    <w:p>
      <w:pPr>
        <w:pStyle w:val="211"/>
        <w:spacing w:lineRule="atLeast" w:line="100"/>
        <w:ind w:firstLine="709"/>
        <w:jc w:val="both"/>
        <w:rPr/>
      </w:pPr>
      <w:r>
        <w:rPr/>
        <w:t>1. Утвердить</w:t>
      </w:r>
      <w:r>
        <w:rPr>
          <w:szCs w:val="28"/>
        </w:rPr>
        <w:t xml:space="preserve">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Новоталицкого сельского поселения» согласно приложению.</w:t>
      </w:r>
    </w:p>
    <w:p>
      <w:pPr>
        <w:pStyle w:val="211"/>
        <w:ind w:firstLine="709"/>
        <w:jc w:val="both"/>
        <w:rPr/>
      </w:pPr>
      <w:r>
        <w:rPr/>
        <w:t>2. Признать утратившими силу постановления администрации Новоталицкого сельского поселения:</w:t>
      </w:r>
    </w:p>
    <w:p>
      <w:pPr>
        <w:pStyle w:val="211"/>
        <w:ind w:firstLine="709"/>
        <w:jc w:val="both"/>
        <w:rPr/>
      </w:pPr>
      <w:r>
        <w:rPr/>
        <w:t xml:space="preserve">- </w:t>
      </w:r>
      <w:r>
        <w:rPr>
          <w:rFonts w:cs="Times New Roman"/>
          <w:szCs w:val="28"/>
        </w:rPr>
        <w:t xml:space="preserve">от 01.02.2017 № 21 </w:t>
      </w:r>
      <w:r>
        <w:rPr/>
        <w:t xml:space="preserve">«Об утверждении административного регламента </w:t>
      </w:r>
      <w:r>
        <w:rPr>
          <w:rFonts w:cs="Times New Roman"/>
          <w:szCs w:val="28"/>
        </w:rPr>
        <w:t>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pPr>
        <w:pStyle w:val="211"/>
        <w:ind w:firstLine="709"/>
        <w:jc w:val="both"/>
        <w:rPr/>
      </w:pPr>
      <w:r>
        <w:rPr>
          <w:rFonts w:cs="Times New Roman"/>
          <w:szCs w:val="28"/>
        </w:rPr>
        <w:t>- от 26.12.2017 № 331</w:t>
      </w:r>
      <w:r>
        <w:rPr/>
        <w:t xml:space="preserve"> «</w:t>
      </w:r>
      <w:r>
        <w:rPr>
          <w:szCs w:val="28"/>
        </w:rPr>
        <w:t xml:space="preserve">О внесении изменений в административный регламент предоставления муниципальной услуги </w:t>
      </w:r>
      <w:r>
        <w:rPr>
          <w:rFonts w:cs="Times New Roman"/>
          <w:szCs w:val="28"/>
        </w:rPr>
        <w:t>«Предварительное согласование предоставления земельного участка, находящегося в муниципальной собственности</w:t>
      </w:r>
      <w:r>
        <w:rPr/>
        <w:t>»;</w:t>
      </w:r>
    </w:p>
    <w:p>
      <w:pPr>
        <w:pStyle w:val="211"/>
        <w:ind w:firstLine="709"/>
        <w:jc w:val="both"/>
        <w:rPr>
          <w:szCs w:val="28"/>
        </w:rPr>
      </w:pPr>
      <w:r>
        <w:rPr/>
        <w:t>- от 17.10.2018  № 201 «</w:t>
      </w:r>
      <w:r>
        <w:rPr>
          <w:szCs w:val="28"/>
        </w:rPr>
        <w:t xml:space="preserve">О внесении изменений в административный регламент предоставления муниципальной услуги </w:t>
      </w:r>
      <w:r>
        <w:rPr>
          <w:rFonts w:cs="Times New Roman"/>
          <w:szCs w:val="28"/>
        </w:rPr>
        <w:t>«Предварительное согласование предоставления земельного участка, находящегося в муниципальной собственности</w:t>
      </w:r>
      <w:r>
        <w:rPr/>
        <w:t>».</w:t>
      </w:r>
    </w:p>
    <w:p>
      <w:pPr>
        <w:pStyle w:val="211"/>
        <w:tabs>
          <w:tab w:val="clear" w:pos="709"/>
          <w:tab w:val="left" w:pos="1134" w:leader="none"/>
        </w:tabs>
        <w:spacing w:lineRule="atLeast" w:line="100"/>
        <w:ind w:firstLine="709"/>
        <w:jc w:val="both"/>
        <w:rPr>
          <w:szCs w:val="28"/>
        </w:rPr>
      </w:pPr>
      <w:r>
        <w:rPr>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1"/>
        <w:tabs>
          <w:tab w:val="clear" w:pos="709"/>
          <w:tab w:val="left" w:pos="1134" w:leader="none"/>
        </w:tabs>
        <w:spacing w:lineRule="atLeast" w:line="100"/>
        <w:ind w:firstLine="709"/>
        <w:jc w:val="both"/>
        <w:rPr/>
      </w:pPr>
      <w:r>
        <w:rPr/>
        <w:t>4. Контроль за исполнением настоящего постановления оставляю за собой.</w:t>
      </w:r>
    </w:p>
    <w:p>
      <w:pPr>
        <w:pStyle w:val="211"/>
        <w:tabs>
          <w:tab w:val="clear" w:pos="709"/>
          <w:tab w:val="left" w:pos="1134" w:leader="none"/>
        </w:tabs>
        <w:spacing w:lineRule="atLeast" w:line="100"/>
        <w:ind w:firstLine="709"/>
        <w:jc w:val="both"/>
        <w:rPr/>
      </w:pPr>
      <w:r>
        <w:rPr/>
        <w:t>5. Настоящее постановление вступает в силу со дня его официального опубликования.</w:t>
      </w:r>
    </w:p>
    <w:p>
      <w:pPr>
        <w:pStyle w:val="211"/>
        <w:spacing w:lineRule="atLeast" w:line="100"/>
        <w:jc w:val="both"/>
        <w:rPr/>
      </w:pPr>
      <w:r>
        <w:rPr/>
      </w:r>
    </w:p>
    <w:p>
      <w:pPr>
        <w:pStyle w:val="211"/>
        <w:spacing w:lineRule="atLeast" w:line="100"/>
        <w:jc w:val="both"/>
        <w:rPr/>
      </w:pPr>
      <w:r>
        <w:rPr/>
      </w:r>
    </w:p>
    <w:p>
      <w:pPr>
        <w:pStyle w:val="211"/>
        <w:spacing w:lineRule="atLeast" w:line="100"/>
        <w:ind w:firstLine="709"/>
        <w:jc w:val="both"/>
        <w:rPr/>
      </w:pPr>
      <w:r>
        <w:rPr/>
      </w:r>
    </w:p>
    <w:p>
      <w:pPr>
        <w:pStyle w:val="Normal"/>
        <w:ind w:right="68" w:hanging="0"/>
        <w:jc w:val="both"/>
        <w:rPr/>
      </w:pPr>
      <w:r>
        <w:rPr>
          <w:color w:val="000000"/>
          <w:sz w:val="28"/>
          <w:szCs w:val="28"/>
        </w:rPr>
        <w:t xml:space="preserve">Глава </w:t>
      </w:r>
      <w:r>
        <w:rPr>
          <w:rFonts w:cs="Times New Roman"/>
          <w:sz w:val="28"/>
          <w:szCs w:val="28"/>
        </w:rPr>
        <w:t>Новоталицкого сельского поселения</w:t>
      </w:r>
    </w:p>
    <w:p>
      <w:pPr>
        <w:pStyle w:val="Normal"/>
        <w:ind w:right="68" w:hanging="0"/>
        <w:jc w:val="both"/>
        <w:rPr>
          <w:color w:val="000000"/>
          <w:sz w:val="28"/>
          <w:szCs w:val="28"/>
        </w:rPr>
      </w:pPr>
      <w:r>
        <w:rPr>
          <w:rFonts w:cs="Times New Roman"/>
          <w:sz w:val="28"/>
          <w:szCs w:val="28"/>
        </w:rPr>
        <w:t xml:space="preserve">Ивановского муниципального района </w:t>
        <w:tab/>
        <w:t xml:space="preserve">                                  П.Н. Плохов</w:t>
      </w:r>
    </w:p>
    <w:p>
      <w:pPr>
        <w:pStyle w:val="Normal"/>
        <w:ind w:right="68" w:hanging="0"/>
        <w:jc w:val="both"/>
        <w:rPr>
          <w:color w:val="000000"/>
          <w:sz w:val="28"/>
          <w:szCs w:val="28"/>
        </w:rPr>
      </w:pPr>
      <w:r>
        <w:rPr>
          <w:color w:val="000000"/>
          <w:sz w:val="28"/>
          <w:szCs w:val="28"/>
        </w:rPr>
      </w:r>
    </w:p>
    <w:p>
      <w:pPr>
        <w:pStyle w:val="Normal"/>
        <w:ind w:right="68" w:hanging="0"/>
        <w:jc w:val="both"/>
        <w:rPr>
          <w:color w:val="000000"/>
          <w:sz w:val="28"/>
          <w:szCs w:val="28"/>
        </w:rPr>
      </w:pPr>
      <w:r>
        <w:rPr>
          <w:color w:val="000000"/>
          <w:sz w:val="28"/>
          <w:szCs w:val="28"/>
        </w:rPr>
      </w:r>
    </w:p>
    <w:p>
      <w:pPr>
        <w:pStyle w:val="Normal"/>
        <w:tabs>
          <w:tab w:val="clear" w:pos="709"/>
          <w:tab w:val="left" w:pos="708" w:leader="none"/>
        </w:tabs>
        <w:spacing w:lineRule="atLeast" w:line="100"/>
        <w:rPr>
          <w:rFonts w:eastAsia="Times New Roman" w:cs="Times New Roman"/>
          <w:color w:val="00000A"/>
          <w:sz w:val="20"/>
          <w:szCs w:val="28"/>
        </w:rPr>
      </w:pPr>
      <w:r>
        <w:rPr>
          <w:rFonts w:eastAsia="Times New Roman" w:cs="Times New Roman"/>
          <w:color w:val="00000A"/>
          <w:sz w:val="20"/>
          <w:szCs w:val="28"/>
        </w:rPr>
      </w:r>
    </w:p>
    <w:p>
      <w:pPr>
        <w:pStyle w:val="Normal"/>
        <w:tabs>
          <w:tab w:val="clear" w:pos="709"/>
          <w:tab w:val="left" w:pos="708" w:leader="none"/>
        </w:tabs>
        <w:spacing w:lineRule="atLeast" w:line="100"/>
        <w:rPr>
          <w:rFonts w:eastAsia="Times New Roman" w:cs="Times New Roman"/>
          <w:color w:val="00000A"/>
          <w:sz w:val="20"/>
          <w:szCs w:val="28"/>
        </w:rPr>
      </w:pPr>
      <w:r>
        <w:rPr>
          <w:rFonts w:eastAsia="Times New Roman" w:cs="Times New Roman"/>
          <w:color w:val="00000A"/>
          <w:sz w:val="20"/>
          <w:szCs w:val="28"/>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ind w:firstLine="567"/>
        <w:jc w:val="right"/>
        <w:rPr>
          <w:rFonts w:cs="Times New Roman"/>
          <w:sz w:val="28"/>
          <w:szCs w:val="28"/>
        </w:rPr>
      </w:pPr>
      <w:r>
        <w:rPr>
          <w:rFonts w:cs="Times New Roman"/>
          <w:sz w:val="28"/>
          <w:szCs w:val="28"/>
        </w:rPr>
        <w:t>Приложение к постановлению</w:t>
      </w:r>
    </w:p>
    <w:p>
      <w:pPr>
        <w:pStyle w:val="Normal"/>
        <w:ind w:firstLine="567"/>
        <w:jc w:val="right"/>
        <w:rPr>
          <w:rFonts w:cs="Times New Roman"/>
          <w:sz w:val="28"/>
          <w:szCs w:val="28"/>
        </w:rPr>
      </w:pPr>
      <w:r>
        <w:rPr>
          <w:rFonts w:eastAsia="Times New Roman" w:cs="Times New Roman"/>
          <w:sz w:val="28"/>
          <w:szCs w:val="28"/>
        </w:rPr>
        <w:t xml:space="preserve"> </w:t>
      </w:r>
      <w:r>
        <w:rPr>
          <w:rFonts w:cs="Times New Roman"/>
          <w:sz w:val="28"/>
          <w:szCs w:val="28"/>
        </w:rPr>
        <w:t>администрации Новоталицкого</w:t>
      </w:r>
    </w:p>
    <w:p>
      <w:pPr>
        <w:pStyle w:val="Normal"/>
        <w:ind w:firstLine="567"/>
        <w:jc w:val="right"/>
        <w:rPr>
          <w:rFonts w:cs="Times New Roman"/>
          <w:sz w:val="28"/>
          <w:szCs w:val="28"/>
        </w:rPr>
      </w:pPr>
      <w:r>
        <w:rPr>
          <w:rFonts w:eastAsia="Times New Roman" w:cs="Times New Roman"/>
          <w:sz w:val="28"/>
          <w:szCs w:val="28"/>
        </w:rPr>
        <w:t xml:space="preserve"> </w:t>
      </w:r>
      <w:r>
        <w:rPr>
          <w:rFonts w:cs="Times New Roman"/>
          <w:sz w:val="28"/>
          <w:szCs w:val="28"/>
        </w:rPr>
        <w:t>сельского поселения</w:t>
      </w:r>
    </w:p>
    <w:p>
      <w:pPr>
        <w:pStyle w:val="Normal"/>
        <w:ind w:firstLine="567"/>
        <w:jc w:val="right"/>
        <w:rPr/>
      </w:pPr>
      <w:r>
        <w:rPr>
          <w:rFonts w:cs="Times New Roman"/>
          <w:sz w:val="28"/>
          <w:szCs w:val="28"/>
        </w:rPr>
        <w:t>от «___» _________ 2019 года № ___</w:t>
      </w:r>
    </w:p>
    <w:p>
      <w:pPr>
        <w:pStyle w:val="WW11"/>
        <w:jc w:val="center"/>
        <w:rPr>
          <w:rFonts w:cs="Times New Roman"/>
          <w:sz w:val="28"/>
          <w:szCs w:val="28"/>
        </w:rPr>
      </w:pPr>
      <w:r>
        <w:rPr>
          <w:rFonts w:cs="Times New Roman"/>
          <w:sz w:val="28"/>
          <w:szCs w:val="28"/>
        </w:rPr>
      </w:r>
    </w:p>
    <w:p>
      <w:pPr>
        <w:pStyle w:val="WW11"/>
        <w:jc w:val="center"/>
        <w:rPr>
          <w:sz w:val="28"/>
          <w:szCs w:val="28"/>
        </w:rPr>
      </w:pPr>
      <w:r>
        <w:rPr>
          <w:sz w:val="28"/>
          <w:szCs w:val="28"/>
        </w:rPr>
      </w:r>
    </w:p>
    <w:p>
      <w:pPr>
        <w:pStyle w:val="WW11"/>
        <w:jc w:val="center"/>
        <w:rPr>
          <w:sz w:val="28"/>
          <w:szCs w:val="28"/>
        </w:rPr>
      </w:pPr>
      <w:r>
        <w:rPr>
          <w:sz w:val="28"/>
          <w:szCs w:val="28"/>
        </w:rPr>
      </w:r>
    </w:p>
    <w:p>
      <w:pPr>
        <w:pStyle w:val="WW11"/>
        <w:jc w:val="center"/>
        <w:rPr>
          <w:b/>
          <w:b/>
          <w:sz w:val="28"/>
          <w:szCs w:val="28"/>
        </w:rPr>
      </w:pPr>
      <w:r>
        <w:rPr>
          <w:b/>
          <w:sz w:val="28"/>
          <w:szCs w:val="28"/>
        </w:rPr>
        <w:t xml:space="preserve">Административный регламент </w:t>
      </w:r>
    </w:p>
    <w:p>
      <w:pPr>
        <w:pStyle w:val="WW11"/>
        <w:jc w:val="center"/>
        <w:rPr/>
      </w:pPr>
      <w:r>
        <w:rPr>
          <w:b/>
          <w:sz w:val="28"/>
          <w:szCs w:val="28"/>
        </w:rPr>
        <w:t>предоставления муниципальной услуги</w:t>
      </w:r>
    </w:p>
    <w:p>
      <w:pPr>
        <w:pStyle w:val="WW11"/>
        <w:jc w:val="center"/>
        <w:rPr>
          <w:b/>
          <w:b/>
          <w:sz w:val="28"/>
          <w:szCs w:val="28"/>
        </w:rPr>
      </w:pPr>
      <w:r>
        <w:rPr>
          <w:b/>
          <w:sz w:val="28"/>
          <w:szCs w:val="28"/>
        </w:rPr>
        <w:t xml:space="preserve">«Предварительное согласование предоставления земельного участка, </w:t>
      </w:r>
    </w:p>
    <w:p>
      <w:pPr>
        <w:pStyle w:val="WW11"/>
        <w:jc w:val="center"/>
        <w:rPr>
          <w:b/>
          <w:b/>
          <w:bCs/>
          <w:sz w:val="28"/>
          <w:szCs w:val="28"/>
        </w:rPr>
      </w:pPr>
      <w:r>
        <w:rPr>
          <w:b/>
          <w:sz w:val="28"/>
          <w:szCs w:val="28"/>
        </w:rPr>
        <w:t>находящегося в муниципальной собственности Новоталицкого сельского поселения»</w:t>
      </w:r>
    </w:p>
    <w:p>
      <w:pPr>
        <w:pStyle w:val="WW11"/>
        <w:spacing w:before="280" w:after="280"/>
        <w:jc w:val="center"/>
        <w:rPr>
          <w:sz w:val="28"/>
          <w:szCs w:val="28"/>
        </w:rPr>
      </w:pPr>
      <w:r>
        <w:rPr>
          <w:b/>
          <w:bCs/>
          <w:sz w:val="28"/>
          <w:szCs w:val="28"/>
        </w:rPr>
        <w:t>I. Общие положения</w:t>
      </w:r>
    </w:p>
    <w:p>
      <w:pPr>
        <w:pStyle w:val="Normal"/>
        <w:ind w:firstLine="567"/>
        <w:jc w:val="both"/>
        <w:rPr/>
      </w:pPr>
      <w:r>
        <w:rPr>
          <w:rFonts w:cs="Times New Roman"/>
          <w:sz w:val="28"/>
          <w:szCs w:val="28"/>
        </w:rPr>
        <w:t>1.1 Административный регламент по предоставлению муниципальной услуги «</w:t>
      </w:r>
      <w:r>
        <w:rPr>
          <w:sz w:val="28"/>
          <w:szCs w:val="28"/>
        </w:rPr>
        <w:t>Предварительное согласование предоставления земельного участка, находящегося в муниципальной собственности Новоталицкого сельского поселения</w:t>
      </w:r>
      <w:r>
        <w:rPr>
          <w:rFonts w:cs="Times New Roman"/>
          <w:sz w:val="28"/>
          <w:szCs w:val="28"/>
        </w:rPr>
        <w:t>» (далее – Административный регламент) разработан в целях повышения качества, эффективности и результативности предоставления   муниципальной услуги, определяет сроки и последовательность административных процедур при предоставлении муниципальной услуги.</w:t>
      </w:r>
    </w:p>
    <w:p>
      <w:pPr>
        <w:pStyle w:val="WW11"/>
        <w:spacing w:lineRule="auto" w:line="240"/>
        <w:ind w:firstLine="567"/>
        <w:jc w:val="both"/>
        <w:rPr>
          <w:sz w:val="28"/>
          <w:szCs w:val="28"/>
        </w:rPr>
      </w:pPr>
      <w:r>
        <w:rPr>
          <w:sz w:val="28"/>
          <w:szCs w:val="28"/>
        </w:rPr>
        <w:t xml:space="preserve">1.2. Правом на получение муниципальной услуги, обладают заявители, заинтересованные в последующем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p>
    <w:p>
      <w:pPr>
        <w:pStyle w:val="WW11"/>
        <w:spacing w:lineRule="auto" w:line="240"/>
        <w:ind w:firstLine="567"/>
        <w:jc w:val="both"/>
        <w:rPr>
          <w:sz w:val="28"/>
          <w:szCs w:val="28"/>
        </w:rPr>
      </w:pPr>
      <w:r>
        <w:rPr>
          <w:sz w:val="28"/>
          <w:szCs w:val="28"/>
        </w:rPr>
        <w:t>Заявители имеют право на неоднократное обращение за предоставлением муниципальной услуги.</w:t>
      </w:r>
    </w:p>
    <w:p>
      <w:pPr>
        <w:pStyle w:val="Normal"/>
        <w:ind w:firstLine="567"/>
        <w:jc w:val="both"/>
        <w:rPr>
          <w:sz w:val="28"/>
          <w:szCs w:val="28"/>
        </w:rPr>
      </w:pPr>
      <w:r>
        <w:rPr>
          <w:sz w:val="28"/>
          <w:szCs w:val="28"/>
        </w:rPr>
        <w:t>1.3. Требования к порядку информирования о предоставлении муниципальной услуги.</w:t>
      </w:r>
    </w:p>
    <w:p>
      <w:pPr>
        <w:pStyle w:val="Normal"/>
        <w:ind w:firstLine="567"/>
        <w:jc w:val="both"/>
        <w:rPr>
          <w:sz w:val="28"/>
          <w:szCs w:val="28"/>
        </w:rPr>
      </w:pPr>
      <w:r>
        <w:rPr>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sz w:val="28"/>
          <w:szCs w:val="28"/>
        </w:rPr>
      </w:pPr>
      <w:r>
        <w:rPr>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w:t>
      </w:r>
    </w:p>
    <w:p>
      <w:pPr>
        <w:pStyle w:val="Normal"/>
        <w:ind w:firstLine="567"/>
        <w:jc w:val="both"/>
        <w:rPr>
          <w:sz w:val="28"/>
          <w:szCs w:val="28"/>
        </w:rPr>
      </w:pPr>
      <w:r>
        <w:rPr>
          <w:sz w:val="28"/>
          <w:szCs w:val="28"/>
        </w:rPr>
        <w:t xml:space="preserve">понедельник - четверг: с 8.30 до 16.15 часов, перерыв на обед - с 12.30 до 13.00 часов, </w:t>
      </w:r>
    </w:p>
    <w:p>
      <w:pPr>
        <w:pStyle w:val="Normal"/>
        <w:ind w:firstLine="567"/>
        <w:jc w:val="both"/>
        <w:rPr>
          <w:sz w:val="28"/>
          <w:szCs w:val="28"/>
        </w:rPr>
      </w:pPr>
      <w:r>
        <w:rPr>
          <w:sz w:val="28"/>
          <w:szCs w:val="28"/>
        </w:rPr>
        <w:t>пятница с 8.30 до 16.00 часов, перерыв на обед - с 12.30 до 13.00 часов,</w:t>
      </w:r>
    </w:p>
    <w:p>
      <w:pPr>
        <w:pStyle w:val="Normal"/>
        <w:ind w:firstLine="567"/>
        <w:jc w:val="both"/>
        <w:rPr>
          <w:sz w:val="28"/>
          <w:szCs w:val="28"/>
        </w:rPr>
      </w:pPr>
      <w:r>
        <w:rPr>
          <w:rFonts w:eastAsia="Times New Roman" w:cs="Times New Roman"/>
          <w:sz w:val="28"/>
          <w:szCs w:val="28"/>
        </w:rPr>
        <w:t xml:space="preserve"> </w:t>
      </w:r>
      <w:r>
        <w:rPr>
          <w:sz w:val="28"/>
          <w:szCs w:val="28"/>
        </w:rPr>
        <w:t>суббота, воскресенье – выходной.</w:t>
      </w:r>
    </w:p>
    <w:p>
      <w:pPr>
        <w:pStyle w:val="Normal"/>
        <w:ind w:firstLine="567"/>
        <w:jc w:val="both"/>
        <w:rPr>
          <w:sz w:val="28"/>
          <w:szCs w:val="28"/>
        </w:rPr>
      </w:pPr>
      <w:r>
        <w:rPr>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sz w:val="28"/>
          <w:szCs w:val="28"/>
        </w:rPr>
      </w:pPr>
      <w:r>
        <w:rPr>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sz w:val="28"/>
          <w:szCs w:val="28"/>
        </w:rPr>
        <w:t>- на официальном сайте Ивановского муниципального района по адресу: (</w:t>
      </w:r>
      <w:hyperlink r:id="rId3">
        <w:r>
          <w:rPr>
            <w:rStyle w:val="InternetLink"/>
            <w:color w:val="000000"/>
            <w:sz w:val="28"/>
            <w:szCs w:val="28"/>
            <w:u w:val="none"/>
          </w:rPr>
          <w:t>http</w:t>
        </w:r>
      </w:hyperlink>
      <w:hyperlink r:id="rId4">
        <w:r>
          <w:rPr>
            <w:rStyle w:val="InternetLink"/>
            <w:color w:val="000000"/>
            <w:sz w:val="28"/>
            <w:szCs w:val="28"/>
            <w:u w:val="none"/>
          </w:rPr>
          <w:t>://</w:t>
        </w:r>
      </w:hyperlink>
      <w:hyperlink r:id="rId5">
        <w:r>
          <w:rPr>
            <w:rStyle w:val="InternetLink"/>
            <w:color w:val="000000"/>
            <w:sz w:val="28"/>
            <w:szCs w:val="28"/>
            <w:u w:val="none"/>
          </w:rPr>
          <w:t>www</w:t>
        </w:r>
      </w:hyperlink>
      <w:hyperlink r:id="rId6">
        <w:r>
          <w:rPr>
            <w:rStyle w:val="InternetLink"/>
            <w:color w:val="000000"/>
            <w:sz w:val="28"/>
            <w:szCs w:val="28"/>
            <w:u w:val="none"/>
          </w:rPr>
          <w:t>.</w:t>
        </w:r>
      </w:hyperlink>
      <w:hyperlink r:id="rId7">
        <w:r>
          <w:rPr>
            <w:rStyle w:val="InternetLink"/>
            <w:color w:val="000000"/>
            <w:sz w:val="28"/>
            <w:szCs w:val="28"/>
            <w:u w:val="none"/>
          </w:rPr>
          <w:t>ivrayon</w:t>
        </w:r>
      </w:hyperlink>
      <w:hyperlink r:id="rId8">
        <w:r>
          <w:rPr>
            <w:rStyle w:val="InternetLink"/>
            <w:color w:val="000000"/>
            <w:sz w:val="28"/>
            <w:szCs w:val="28"/>
            <w:u w:val="none"/>
          </w:rPr>
          <w:t>.</w:t>
        </w:r>
      </w:hyperlink>
      <w:hyperlink r:id="rId9">
        <w:r>
          <w:rPr>
            <w:rStyle w:val="InternetLink"/>
            <w:color w:val="000000"/>
            <w:sz w:val="28"/>
            <w:szCs w:val="28"/>
            <w:u w:val="none"/>
          </w:rPr>
          <w:t>ru</w:t>
        </w:r>
      </w:hyperlink>
      <w:r>
        <w:rPr>
          <w:rFonts w:eastAsia="Calibri"/>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color w:val="000000"/>
            <w:sz w:val="28"/>
            <w:szCs w:val="28"/>
            <w:u w:val="none"/>
          </w:rPr>
          <w:t>http</w:t>
        </w:r>
      </w:hyperlink>
      <w:hyperlink r:id="rId11">
        <w:r>
          <w:rPr>
            <w:rStyle w:val="InternetLink"/>
            <w:color w:val="000000"/>
            <w:sz w:val="28"/>
            <w:szCs w:val="28"/>
            <w:u w:val="none"/>
          </w:rPr>
          <w:t>://www.gosuslugi.ru</w:t>
        </w:r>
      </w:hyperlink>
      <w:r>
        <w:rPr>
          <w:rFonts w:eastAsia="Calibri"/>
          <w:sz w:val="28"/>
          <w:szCs w:val="28"/>
        </w:rPr>
        <w:t>);</w:t>
      </w:r>
    </w:p>
    <w:p>
      <w:pPr>
        <w:pStyle w:val="Normal"/>
        <w:ind w:firstLine="567"/>
        <w:jc w:val="both"/>
        <w:rPr>
          <w:sz w:val="28"/>
          <w:szCs w:val="28"/>
        </w:rPr>
      </w:pPr>
      <w:r>
        <w:rPr>
          <w:rFonts w:eastAsia="Calibri"/>
          <w:sz w:val="28"/>
          <w:szCs w:val="28"/>
        </w:rPr>
        <w:t>- на Региональном портале государственных и муниципальных услуг (функций) по адресу: (</w:t>
      </w:r>
      <w:hyperlink r:id="rId12">
        <w:r>
          <w:rPr>
            <w:rStyle w:val="InternetLink"/>
            <w:color w:val="000000"/>
            <w:sz w:val="28"/>
            <w:szCs w:val="28"/>
            <w:u w:val="none"/>
          </w:rPr>
          <w:t>http</w:t>
        </w:r>
      </w:hyperlink>
      <w:hyperlink r:id="rId13">
        <w:r>
          <w:rPr>
            <w:rStyle w:val="InternetLink"/>
            <w:color w:val="000000"/>
            <w:sz w:val="28"/>
            <w:szCs w:val="28"/>
            <w:u w:val="none"/>
          </w:rPr>
          <w:t>://www.pgu.ivanovoobl.ru</w:t>
        </w:r>
      </w:hyperlink>
      <w:r>
        <w:rPr>
          <w:rFonts w:eastAsia="Calibri"/>
          <w:sz w:val="28"/>
          <w:szCs w:val="28"/>
        </w:rPr>
        <w:t>).</w:t>
      </w:r>
    </w:p>
    <w:p>
      <w:pPr>
        <w:pStyle w:val="Normal"/>
        <w:ind w:firstLine="567"/>
        <w:jc w:val="both"/>
        <w:rPr>
          <w:sz w:val="28"/>
          <w:szCs w:val="28"/>
        </w:rPr>
      </w:pPr>
      <w:r>
        <w:rPr>
          <w:sz w:val="28"/>
          <w:szCs w:val="28"/>
        </w:rPr>
        <w:t>- использования средств телефонной связи;</w:t>
      </w:r>
    </w:p>
    <w:p>
      <w:pPr>
        <w:pStyle w:val="Normal"/>
        <w:ind w:firstLine="567"/>
        <w:jc w:val="both"/>
        <w:rPr>
          <w:sz w:val="28"/>
          <w:szCs w:val="28"/>
        </w:rPr>
      </w:pPr>
      <w:r>
        <w:rPr>
          <w:sz w:val="28"/>
          <w:szCs w:val="28"/>
        </w:rPr>
        <w:t>- проведения устных консультаций.</w:t>
      </w:r>
    </w:p>
    <w:p>
      <w:pPr>
        <w:pStyle w:val="Normal"/>
        <w:ind w:firstLine="567"/>
        <w:jc w:val="both"/>
        <w:rPr/>
      </w:pPr>
      <w:r>
        <w:rPr>
          <w:sz w:val="28"/>
          <w:szCs w:val="28"/>
        </w:rPr>
        <w:tab/>
        <w:tab/>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sz w:val="28"/>
          <w:szCs w:val="28"/>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ind w:firstLine="567"/>
        <w:jc w:val="both"/>
        <w:rPr>
          <w:sz w:val="28"/>
          <w:szCs w:val="28"/>
        </w:rPr>
      </w:pPr>
      <w:r>
        <w:rPr>
          <w:sz w:val="28"/>
          <w:szCs w:val="28"/>
        </w:rPr>
      </w:r>
    </w:p>
    <w:p>
      <w:pPr>
        <w:pStyle w:val="Normal"/>
        <w:ind w:firstLine="567"/>
        <w:jc w:val="center"/>
        <w:rPr/>
      </w:pPr>
      <w:r>
        <w:rPr>
          <w:b/>
          <w:bCs/>
          <w:sz w:val="28"/>
          <w:szCs w:val="28"/>
          <w:lang w:val="en-US"/>
        </w:rPr>
        <w:t>II</w:t>
      </w:r>
      <w:r>
        <w:rPr>
          <w:b/>
          <w:bCs/>
          <w:sz w:val="28"/>
          <w:szCs w:val="28"/>
        </w:rPr>
        <w:t>. Стандарт предоставления муниципальной услуги</w:t>
      </w:r>
    </w:p>
    <w:p>
      <w:pPr>
        <w:pStyle w:val="Normal"/>
        <w:ind w:firstLine="567"/>
        <w:jc w:val="center"/>
        <w:rPr>
          <w:b/>
          <w:b/>
          <w:bCs/>
          <w:sz w:val="28"/>
          <w:szCs w:val="28"/>
        </w:rPr>
      </w:pPr>
      <w:r>
        <w:rPr>
          <w:b/>
          <w:bCs/>
          <w:sz w:val="28"/>
          <w:szCs w:val="28"/>
        </w:rPr>
      </w:r>
    </w:p>
    <w:p>
      <w:pPr>
        <w:pStyle w:val="WW11"/>
        <w:tabs>
          <w:tab w:val="clear" w:pos="709"/>
        </w:tabs>
        <w:spacing w:lineRule="auto" w:line="240"/>
        <w:ind w:firstLine="567"/>
        <w:jc w:val="both"/>
        <w:rPr>
          <w:sz w:val="28"/>
          <w:szCs w:val="28"/>
        </w:rPr>
      </w:pPr>
      <w:r>
        <w:rPr>
          <w:sz w:val="28"/>
          <w:szCs w:val="28"/>
        </w:rPr>
        <w:t xml:space="preserve">   </w:t>
      </w:r>
      <w:r>
        <w:rPr>
          <w:sz w:val="28"/>
          <w:szCs w:val="28"/>
        </w:rPr>
        <w:t>2.1. Наименование муниципальной услуги.</w:t>
      </w:r>
    </w:p>
    <w:p>
      <w:pPr>
        <w:pStyle w:val="WW11"/>
        <w:tabs>
          <w:tab w:val="clear" w:pos="709"/>
        </w:tabs>
        <w:spacing w:lineRule="auto" w:line="240"/>
        <w:ind w:firstLine="567"/>
        <w:jc w:val="both"/>
        <w:rPr>
          <w:b/>
          <w:b/>
          <w:sz w:val="28"/>
          <w:szCs w:val="28"/>
        </w:rPr>
      </w:pPr>
      <w:r>
        <w:rPr>
          <w:sz w:val="28"/>
          <w:szCs w:val="28"/>
        </w:rPr>
        <w:t xml:space="preserve">   </w:t>
      </w:r>
      <w:r>
        <w:rPr>
          <w:sz w:val="28"/>
          <w:szCs w:val="28"/>
        </w:rPr>
        <w:t xml:space="preserve">Наименование муниципальной услуги, порядок исполнения которой определяется настоящим Административным регламентом: </w:t>
      </w:r>
      <w:r>
        <w:rPr>
          <w:bCs/>
          <w:sz w:val="28"/>
          <w:szCs w:val="28"/>
        </w:rPr>
        <w:t>«</w:t>
      </w:r>
      <w:r>
        <w:rPr>
          <w:sz w:val="28"/>
          <w:szCs w:val="28"/>
        </w:rPr>
        <w:t>Предварительное согласование предоставления земельного участка, находящегося в муниципальной собственности Новоталицкого сельского поселения»</w:t>
      </w:r>
    </w:p>
    <w:p>
      <w:pPr>
        <w:pStyle w:val="Standard"/>
        <w:spacing w:lineRule="atLeast" w:line="100"/>
        <w:ind w:firstLine="708"/>
        <w:jc w:val="both"/>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Normal"/>
        <w:ind w:firstLine="567"/>
        <w:jc w:val="both"/>
        <w:rPr>
          <w:b/>
          <w:b/>
          <w:sz w:val="28"/>
          <w:szCs w:val="28"/>
        </w:rPr>
      </w:pPr>
      <w:r>
        <w:rPr>
          <w:rFonts w:cs="Times New Roman"/>
          <w:sz w:val="28"/>
          <w:szCs w:val="28"/>
        </w:rPr>
        <w:t>Место нахождения</w:t>
      </w:r>
      <w:r>
        <w:rPr>
          <w:sz w:val="28"/>
          <w:szCs w:val="28"/>
        </w:rPr>
        <w:t>,</w:t>
      </w:r>
      <w:r>
        <w:rPr>
          <w:rFonts w:cs="Times New Roman"/>
          <w:sz w:val="28"/>
          <w:szCs w:val="28"/>
        </w:rPr>
        <w:t xml:space="preserve"> почтовый адрес, телефоны, адрес электронной почты: </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sz w:val="28"/>
          <w:szCs w:val="28"/>
        </w:rPr>
        <w:t>.</w:t>
      </w:r>
    </w:p>
    <w:p>
      <w:pPr>
        <w:pStyle w:val="Standard"/>
        <w:spacing w:lineRule="atLeast" w:line="100"/>
        <w:ind w:firstLine="709"/>
        <w:jc w:val="both"/>
        <w:rPr>
          <w:sz w:val="28"/>
          <w:szCs w:val="28"/>
        </w:rPr>
      </w:pPr>
      <w:r>
        <w:rPr>
          <w:sz w:val="28"/>
          <w:szCs w:val="28"/>
        </w:rPr>
        <w:t>2.3. Результатом предоставления муниципальной услуги является:</w:t>
      </w:r>
    </w:p>
    <w:p>
      <w:pPr>
        <w:pStyle w:val="Wikip"/>
        <w:spacing w:before="0" w:after="0"/>
        <w:ind w:firstLine="709"/>
        <w:rPr/>
      </w:pPr>
      <w:r>
        <w:rPr>
          <w:sz w:val="28"/>
          <w:szCs w:val="28"/>
        </w:rPr>
        <w:t xml:space="preserve">- постановление о предварительном согласовании предоставления земельного участка, находящегося в муниципальной собственности Новоталицкого сельского поселения; </w:t>
      </w:r>
    </w:p>
    <w:p>
      <w:pPr>
        <w:pStyle w:val="Wikip"/>
        <w:spacing w:before="0" w:after="0"/>
        <w:ind w:firstLine="709"/>
        <w:rPr>
          <w:b/>
          <w:b/>
          <w:sz w:val="28"/>
          <w:szCs w:val="28"/>
        </w:rPr>
      </w:pPr>
      <w:r>
        <w:rPr>
          <w:sz w:val="28"/>
          <w:szCs w:val="28"/>
        </w:rPr>
        <w:t xml:space="preserve">- мотивированный отказ в выдаче постановления о предварительном согласовании предоставления земельного участка, находящегося в муниципальной собственности Новоталицкого сельского поселения. </w:t>
      </w:r>
    </w:p>
    <w:p>
      <w:pPr>
        <w:pStyle w:val="WW11"/>
        <w:spacing w:lineRule="auto" w:line="240"/>
        <w:ind w:firstLine="567"/>
        <w:rPr>
          <w:sz w:val="28"/>
          <w:szCs w:val="28"/>
        </w:rPr>
      </w:pPr>
      <w:r>
        <w:rPr>
          <w:sz w:val="28"/>
          <w:szCs w:val="28"/>
        </w:rPr>
        <w:t xml:space="preserve">2.4. </w:t>
      </w:r>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TextBody"/>
        <w:spacing w:before="0" w:after="0"/>
        <w:ind w:firstLine="567"/>
        <w:jc w:val="both"/>
        <w:rPr>
          <w:rFonts w:cs="Times New Roman"/>
          <w:sz w:val="28"/>
          <w:szCs w:val="28"/>
        </w:rPr>
      </w:pPr>
      <w:r>
        <w:rPr>
          <w:rFonts w:cs="Times New Roman"/>
          <w:sz w:val="28"/>
          <w:szCs w:val="28"/>
        </w:rPr>
        <w:t xml:space="preserve">Срок предоставления и выдачи (направления) документов, являющихся результатом предоставления муниципальной услуги – 15 рабочих дней с даты регистрации заявления Заявителя о предоставлении муниципальной услуги. </w:t>
      </w:r>
    </w:p>
    <w:p>
      <w:pPr>
        <w:pStyle w:val="TextBody"/>
        <w:spacing w:before="0" w:after="0"/>
        <w:ind w:firstLine="567"/>
        <w:jc w:val="both"/>
        <w:rPr>
          <w:rFonts w:cs="Times New Roman"/>
          <w:sz w:val="28"/>
          <w:szCs w:val="28"/>
          <w:lang w:eastAsia="ru-RU"/>
        </w:rPr>
      </w:pPr>
      <w:r>
        <w:rPr>
          <w:rFonts w:cs="Times New Roman"/>
          <w:sz w:val="28"/>
          <w:szCs w:val="28"/>
        </w:rPr>
        <w:t>Приостановление муниципальной услуги не предусмотрено законодательством Российской Федерации.</w:t>
      </w:r>
    </w:p>
    <w:p>
      <w:pPr>
        <w:pStyle w:val="WW11"/>
        <w:spacing w:lineRule="auto" w:line="240"/>
        <w:jc w:val="both"/>
        <w:rPr/>
      </w:pPr>
      <w:r>
        <w:rPr>
          <w:rFonts w:eastAsia="Times New Roman"/>
          <w:color w:val="000000"/>
          <w:kern w:val="2"/>
          <w:sz w:val="28"/>
          <w:szCs w:val="28"/>
          <w:lang w:eastAsia="hi-IN" w:bidi="hi-IN"/>
        </w:rPr>
        <w:t xml:space="preserve">         </w:t>
      </w:r>
      <w:r>
        <w:rPr>
          <w:sz w:val="28"/>
          <w:szCs w:val="28"/>
        </w:rPr>
        <w:t xml:space="preserve">2.5. </w:t>
      </w:r>
      <w:r>
        <w:rPr>
          <w:rStyle w:val="FontStyle21"/>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iCs/>
          <w:color w:val="000000"/>
          <w:sz w:val="28"/>
          <w:szCs w:val="28"/>
        </w:rPr>
        <w:t xml:space="preserve"> услуги</w:t>
      </w:r>
      <w:r>
        <w:rPr>
          <w:sz w:val="28"/>
          <w:szCs w:val="28"/>
        </w:rPr>
        <w:t xml:space="preserve">: </w:t>
      </w:r>
    </w:p>
    <w:p>
      <w:pPr>
        <w:pStyle w:val="Wikip"/>
        <w:spacing w:before="0" w:after="0"/>
        <w:ind w:firstLine="567"/>
        <w:jc w:val="left"/>
        <w:rPr/>
      </w:pPr>
      <w:r>
        <w:rPr>
          <w:sz w:val="28"/>
          <w:szCs w:val="28"/>
        </w:rPr>
        <w:t xml:space="preserve"> </w:t>
      </w:r>
      <w:r>
        <w:rPr>
          <w:sz w:val="28"/>
          <w:szCs w:val="28"/>
        </w:rPr>
        <w:t xml:space="preserve">Земельный кодекс Российской Федерации </w:t>
      </w:r>
      <w:r>
        <w:rPr>
          <w:sz w:val="28"/>
          <w:szCs w:val="28"/>
          <w:lang w:eastAsia="ru-RU"/>
        </w:rPr>
        <w:t>от 25.10.2001 № 136-ФЗ</w:t>
      </w:r>
      <w:r>
        <w:rPr>
          <w:sz w:val="28"/>
          <w:szCs w:val="28"/>
        </w:rPr>
        <w:t>;</w:t>
      </w:r>
    </w:p>
    <w:p>
      <w:pPr>
        <w:pStyle w:val="Wikip"/>
        <w:spacing w:before="0" w:after="0"/>
        <w:ind w:firstLine="567"/>
        <w:rPr/>
      </w:pPr>
      <w:r>
        <w:rPr>
          <w:sz w:val="28"/>
          <w:szCs w:val="28"/>
        </w:rPr>
        <w:t xml:space="preserve"> </w:t>
      </w:r>
      <w:r>
        <w:rPr>
          <w:sz w:val="28"/>
          <w:szCs w:val="28"/>
        </w:rPr>
        <w:t>Федеральный закон от 06.10.2003 №131-ФЗ «Об общих принципах организации местного самоуправления в Российской Федерации»;</w:t>
      </w:r>
    </w:p>
    <w:p>
      <w:pPr>
        <w:pStyle w:val="Wikip"/>
        <w:spacing w:before="0" w:after="0"/>
        <w:ind w:firstLine="567"/>
        <w:rPr/>
      </w:pPr>
      <w:r>
        <w:rPr>
          <w:sz w:val="28"/>
          <w:szCs w:val="28"/>
        </w:rPr>
        <w:t xml:space="preserve"> </w:t>
      </w:r>
      <w:r>
        <w:rPr>
          <w:sz w:val="28"/>
          <w:szCs w:val="28"/>
        </w:rPr>
        <w:t>Федеральный закон от 27.07.2010 №210-ФЗ «Об организации предоставления государственных и муниципальных услуг»;</w:t>
      </w:r>
    </w:p>
    <w:p>
      <w:pPr>
        <w:pStyle w:val="Wikip"/>
        <w:spacing w:before="0" w:after="0"/>
        <w:ind w:firstLine="567"/>
        <w:rPr/>
      </w:pPr>
      <w:r>
        <w:rPr>
          <w:sz w:val="28"/>
          <w:szCs w:val="28"/>
        </w:rPr>
        <w:t xml:space="preserve"> </w:t>
      </w:r>
      <w:r>
        <w:rPr>
          <w:sz w:val="28"/>
          <w:szCs w:val="28"/>
        </w:rPr>
        <w:t>Федеральный закон от 13.07.2015 № 218-ФЗ «О государственной регистрации недвижимости;</w:t>
      </w:r>
    </w:p>
    <w:p>
      <w:pPr>
        <w:pStyle w:val="Wikip"/>
        <w:spacing w:before="0" w:after="0"/>
        <w:ind w:firstLine="567"/>
        <w:rPr/>
      </w:pPr>
      <w:r>
        <w:rPr>
          <w:sz w:val="28"/>
          <w:szCs w:val="28"/>
        </w:rPr>
        <w:t xml:space="preserve"> </w:t>
      </w:r>
      <w:r>
        <w:rPr>
          <w:sz w:val="28"/>
          <w:szCs w:val="28"/>
        </w:rPr>
        <w:t>Федеральный закон от 06.04.2011 № 63-ФЗ «Об электронной подписи»;</w:t>
      </w:r>
    </w:p>
    <w:p>
      <w:pPr>
        <w:pStyle w:val="Wikip"/>
        <w:spacing w:before="0" w:after="0"/>
        <w:ind w:firstLine="567"/>
        <w:rPr/>
      </w:pPr>
      <w:r>
        <w:rPr>
          <w:sz w:val="28"/>
          <w:szCs w:val="28"/>
        </w:rPr>
        <w:t xml:space="preserve"> </w:t>
      </w:r>
      <w:r>
        <w:rPr>
          <w:sz w:val="28"/>
          <w:szCs w:val="28"/>
        </w:rPr>
        <w:t>Постановление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
    <w:p>
      <w:pPr>
        <w:pStyle w:val="Wikip"/>
        <w:spacing w:before="0" w:after="0"/>
        <w:ind w:firstLine="567"/>
        <w:rPr/>
      </w:pPr>
      <w:r>
        <w:rPr>
          <w:sz w:val="28"/>
          <w:szCs w:val="28"/>
        </w:rPr>
        <w:t xml:space="preserve"> </w:t>
      </w:r>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Wikip"/>
        <w:spacing w:before="0" w:after="0"/>
        <w:ind w:firstLine="567"/>
        <w:rPr>
          <w:sz w:val="28"/>
          <w:szCs w:val="28"/>
        </w:rPr>
      </w:pPr>
      <w:r>
        <w:rPr>
          <w:sz w:val="28"/>
          <w:szCs w:val="28"/>
        </w:rPr>
        <w:t>Закон Ивановской области от 31.12.2002 № 111-ОЗ «О бесплатном предоставлении земельных участков в собственность гражданам Российской Федерации»;</w:t>
      </w:r>
    </w:p>
    <w:p>
      <w:pPr>
        <w:pStyle w:val="WW11"/>
        <w:spacing w:lineRule="auto" w:line="240"/>
        <w:ind w:firstLine="567"/>
        <w:jc w:val="both"/>
        <w:rPr>
          <w:b/>
          <w:b/>
          <w:sz w:val="28"/>
          <w:szCs w:val="28"/>
        </w:rPr>
      </w:pPr>
      <w:r>
        <w:rPr>
          <w:sz w:val="28"/>
          <w:szCs w:val="28"/>
        </w:rPr>
        <w:t>Устав Новоталицкого сельского поселения.</w:t>
      </w:r>
    </w:p>
    <w:p>
      <w:pPr>
        <w:pStyle w:val="WW11"/>
        <w:spacing w:lineRule="auto" w:line="240"/>
        <w:ind w:firstLine="567"/>
        <w:jc w:val="both"/>
        <w:rPr>
          <w:color w:val="000000"/>
          <w:sz w:val="28"/>
          <w:szCs w:val="28"/>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WW11"/>
        <w:spacing w:lineRule="auto" w:line="240"/>
        <w:ind w:firstLine="567"/>
        <w:jc w:val="both"/>
        <w:rPr>
          <w:sz w:val="28"/>
          <w:szCs w:val="28"/>
        </w:rPr>
      </w:pPr>
      <w:r>
        <w:rPr>
          <w:color w:val="000000"/>
          <w:sz w:val="28"/>
          <w:szCs w:val="28"/>
        </w:rPr>
        <w:t>а) заявление о предоставлении земельного участка, в котором указываются (приложение 1):</w:t>
      </w:r>
    </w:p>
    <w:p>
      <w:pPr>
        <w:pStyle w:val="WW11"/>
        <w:spacing w:lineRule="auto" w:line="240"/>
        <w:ind w:firstLine="567"/>
        <w:jc w:val="both"/>
        <w:rPr/>
      </w:pPr>
      <w:r>
        <w:rPr>
          <w:sz w:val="28"/>
          <w:szCs w:val="28"/>
        </w:rPr>
        <w:t>б)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WW11"/>
        <w:spacing w:lineRule="auto" w:line="240"/>
        <w:ind w:firstLine="567"/>
        <w:jc w:val="both"/>
        <w:rPr/>
      </w:pPr>
      <w:r>
        <w:rPr>
          <w:sz w:val="28"/>
          <w:szCs w:val="28"/>
        </w:rPr>
        <w:t>в)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Wikip"/>
        <w:spacing w:before="0" w:after="0"/>
        <w:ind w:firstLine="567"/>
        <w:rPr/>
      </w:pPr>
      <w:r>
        <w:rPr>
          <w:sz w:val="28"/>
          <w:szCs w:val="28"/>
        </w:rPr>
        <w:t>г) копия документа, удостоверяющего личность заявителя или его уполномоченного представителя;</w:t>
      </w:r>
    </w:p>
    <w:p>
      <w:pPr>
        <w:pStyle w:val="WW11"/>
        <w:spacing w:lineRule="auto" w:line="240"/>
        <w:ind w:right="11" w:firstLine="567"/>
        <w:jc w:val="both"/>
        <w:rPr/>
      </w:pPr>
      <w:r>
        <w:rPr>
          <w:sz w:val="28"/>
          <w:szCs w:val="28"/>
        </w:rPr>
        <w:t>д) документ, подтверждающий права (полномочия) уполномоченного представителя в случае, если с заявлением обращается представитель заявителя;</w:t>
      </w:r>
    </w:p>
    <w:p>
      <w:pPr>
        <w:pStyle w:val="WW11"/>
        <w:spacing w:lineRule="auto" w:line="240"/>
        <w:ind w:right="11" w:firstLine="567"/>
        <w:jc w:val="both"/>
        <w:rPr/>
      </w:pPr>
      <w:r>
        <w:rPr>
          <w:sz w:val="28"/>
          <w:szCs w:val="28"/>
        </w:rPr>
        <w:t>е) заверенный перевод на русский язык документов:</w:t>
      </w:r>
    </w:p>
    <w:p>
      <w:pPr>
        <w:pStyle w:val="WW11"/>
        <w:spacing w:lineRule="auto" w:line="240"/>
        <w:ind w:firstLine="567"/>
        <w:jc w:val="both"/>
        <w:rPr>
          <w:sz w:val="28"/>
          <w:szCs w:val="28"/>
        </w:rPr>
      </w:pPr>
      <w:r>
        <w:rPr>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WW11"/>
        <w:spacing w:lineRule="auto" w:line="240"/>
        <w:ind w:firstLine="567"/>
        <w:jc w:val="both"/>
        <w:rPr>
          <w:sz w:val="28"/>
          <w:szCs w:val="28"/>
        </w:rPr>
      </w:pPr>
      <w:r>
        <w:rPr>
          <w:sz w:val="28"/>
          <w:szCs w:val="28"/>
        </w:rPr>
        <w:t>- удостоверяющих личность заявителя, в случае, если заявителем является иностранное физическое лицо.</w:t>
      </w:r>
    </w:p>
    <w:p>
      <w:pPr>
        <w:pStyle w:val="WW11"/>
        <w:spacing w:lineRule="auto" w:line="240"/>
        <w:ind w:right="11" w:firstLine="567"/>
        <w:jc w:val="both"/>
        <w:rPr/>
      </w:pPr>
      <w:r>
        <w:rPr>
          <w:sz w:val="28"/>
          <w:szCs w:val="28"/>
        </w:rPr>
        <w:t>ж) схема расположения земельного участка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ind w:firstLine="567"/>
        <w:jc w:val="both"/>
        <w:rPr/>
      </w:pPr>
      <w:r>
        <w:rPr>
          <w:rFonts w:cs="Times New Roman"/>
          <w:sz w:val="28"/>
          <w:szCs w:val="28"/>
        </w:rPr>
        <w:t>з)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pStyle w:val="Normal"/>
        <w:ind w:firstLine="567"/>
        <w:jc w:val="both"/>
        <w:rPr>
          <w:rFonts w:cs="Times New Roman"/>
          <w:sz w:val="28"/>
          <w:szCs w:val="28"/>
        </w:rPr>
      </w:pPr>
      <w:r>
        <w:rPr>
          <w:rFonts w:cs="Times New Roman"/>
          <w:sz w:val="28"/>
          <w:szCs w:val="28"/>
        </w:rPr>
        <w:t>Не может быть отказано Заявителю в приеме дополнительных документов при наличии желания их сдачи.</w:t>
      </w:r>
    </w:p>
    <w:p>
      <w:pPr>
        <w:pStyle w:val="Normal"/>
        <w:ind w:firstLine="567"/>
        <w:jc w:val="both"/>
        <w:rPr/>
      </w:pPr>
      <w:r>
        <w:rPr>
          <w:rFonts w:cs="Times New Roman"/>
          <w:sz w:val="28"/>
          <w:szCs w:val="28"/>
        </w:rPr>
        <w:t>2.7.</w:t>
      </w:r>
      <w:r>
        <w:rPr>
          <w:rFonts w:cs="Times New Roman"/>
          <w:sz w:val="28"/>
          <w:szCs w:val="28"/>
          <w:lang w:eastAsia="ru-RU"/>
        </w:rPr>
        <w:t xml:space="preserve"> Способы получения документов и порядок их предоставления, в том числе в электронной форме.</w:t>
      </w:r>
    </w:p>
    <w:p>
      <w:pPr>
        <w:pStyle w:val="Normal"/>
        <w:jc w:val="both"/>
        <w:rPr>
          <w:rStyle w:val="FontStyle21"/>
          <w:rFonts w:eastAsia="Andale Sans UI;Times New Roman"/>
          <w:color w:val="000000"/>
          <w:sz w:val="28"/>
          <w:szCs w:val="28"/>
        </w:rPr>
      </w:pPr>
      <w:r>
        <w:rPr>
          <w:rFonts w:eastAsia="Times New Roman" w:cs="Times New Roman"/>
          <w:sz w:val="28"/>
          <w:szCs w:val="28"/>
          <w:lang w:eastAsia="ru-RU"/>
        </w:rPr>
        <w:t xml:space="preserve">        </w:t>
      </w:r>
      <w:r>
        <w:rPr>
          <w:rFonts w:cs="Times New Roman"/>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Pr>
          <w:rStyle w:val="FontStyle21"/>
          <w:rFonts w:eastAsia="Lucida Sans Unicode"/>
          <w:color w:val="000000"/>
          <w:sz w:val="28"/>
          <w:szCs w:val="28"/>
        </w:rPr>
        <w:t>почтовым отправлением, направить по электронной почте).</w:t>
      </w:r>
    </w:p>
    <w:p>
      <w:pPr>
        <w:pStyle w:val="Style51"/>
        <w:widowControl/>
        <w:tabs>
          <w:tab w:val="clear" w:pos="709"/>
          <w:tab w:val="left" w:pos="1123" w:leader="none"/>
        </w:tabs>
        <w:spacing w:lineRule="exact" w:line="322"/>
        <w:ind w:firstLine="720"/>
        <w:rPr>
          <w:rFonts w:cs="Times New Roman"/>
          <w:b/>
          <w:b/>
          <w:bCs/>
          <w:sz w:val="28"/>
          <w:szCs w:val="28"/>
          <w:lang w:val="ru-RU"/>
        </w:rPr>
      </w:pPr>
      <w:r>
        <w:rPr>
          <w:rStyle w:val="FontStyle21"/>
          <w:rFonts w:eastAsia="Andale Sans UI;Times New Roman"/>
          <w:color w:val="000000"/>
          <w:sz w:val="28"/>
          <w:szCs w:val="28"/>
          <w:lang w:val="ru-RU"/>
        </w:rPr>
        <w:t>В случае отсутствия в заявлении указания на способ получения результата</w:t>
      </w:r>
      <w:r>
        <w:rPr>
          <w:rFonts w:eastAsia="Calibri" w:cs="Times New Roman"/>
          <w:color w:val="000000"/>
          <w:sz w:val="28"/>
          <w:szCs w:val="28"/>
          <w:lang w:val="ru-RU"/>
        </w:rPr>
        <w:t>, он направляется посредством почтового отправления.</w:t>
      </w:r>
    </w:p>
    <w:p>
      <w:pPr>
        <w:pStyle w:val="Normal"/>
        <w:jc w:val="both"/>
        <w:rPr/>
      </w:pPr>
      <w:r>
        <w:rPr>
          <w:rFonts w:eastAsia="Times New Roman" w:cs="Times New Roman"/>
          <w:b/>
          <w:bCs/>
          <w:color w:val="000000"/>
          <w:sz w:val="28"/>
          <w:szCs w:val="28"/>
        </w:rPr>
        <w:t xml:space="preserve">          </w:t>
      </w:r>
      <w:r>
        <w:rPr>
          <w:bCs/>
          <w:color w:val="000000"/>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sz w:val="28"/>
          <w:szCs w:val="28"/>
        </w:rPr>
        <w:t>,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
    <w:p>
      <w:pPr>
        <w:pStyle w:val="WW11"/>
        <w:spacing w:lineRule="auto" w:line="240"/>
        <w:ind w:firstLine="567"/>
        <w:jc w:val="both"/>
        <w:rPr/>
      </w:pPr>
      <w:r>
        <w:rPr>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pPr>
        <w:pStyle w:val="ConsPlusNormal"/>
        <w:spacing w:lineRule="auto" w:line="240" w:before="0" w:after="0"/>
        <w:ind w:firstLine="567"/>
        <w:rPr>
          <w:sz w:val="28"/>
          <w:szCs w:val="28"/>
        </w:rPr>
      </w:pPr>
      <w:r>
        <w:rPr>
          <w:rFonts w:cs="Times New Roman" w:ascii="Times New Roman" w:hAnsi="Times New Roman"/>
          <w:sz w:val="28"/>
          <w:szCs w:val="28"/>
        </w:rPr>
        <w:t>б) кадастровая выписка о земельном участке или кадастровый паспорт земельного участка, кадастровый план территории;</w:t>
      </w:r>
    </w:p>
    <w:p>
      <w:pPr>
        <w:pStyle w:val="Style20"/>
        <w:ind w:firstLine="567"/>
        <w:jc w:val="both"/>
        <w:rPr/>
      </w:pPr>
      <w:r>
        <w:rPr>
          <w:sz w:val="28"/>
          <w:szCs w:val="28"/>
        </w:rPr>
        <w:t>в) документ о правах на земельный участок:</w:t>
      </w:r>
    </w:p>
    <w:p>
      <w:pPr>
        <w:pStyle w:val="Style20"/>
        <w:ind w:firstLine="567"/>
        <w:jc w:val="both"/>
        <w:rPr/>
      </w:pPr>
      <w:r>
        <w:rPr>
          <w:sz w:val="28"/>
          <w:szCs w:val="28"/>
        </w:rPr>
        <w:t xml:space="preserve">- выписка из </w:t>
      </w:r>
      <w:r>
        <w:rPr>
          <w:bCs/>
          <w:sz w:val="28"/>
          <w:szCs w:val="28"/>
        </w:rPr>
        <w:t>ЕГРН</w:t>
      </w:r>
      <w:r>
        <w:rPr>
          <w:sz w:val="28"/>
          <w:szCs w:val="28"/>
        </w:rPr>
        <w:t xml:space="preserve"> о правах на земельный участок;</w:t>
      </w:r>
    </w:p>
    <w:p>
      <w:pPr>
        <w:pStyle w:val="Style20"/>
        <w:ind w:firstLine="567"/>
        <w:jc w:val="both"/>
        <w:rPr>
          <w:sz w:val="28"/>
          <w:szCs w:val="28"/>
        </w:rPr>
      </w:pPr>
      <w:bookmarkStart w:id="0" w:name="Par119"/>
      <w:bookmarkEnd w:id="0"/>
      <w:r>
        <w:rPr>
          <w:sz w:val="28"/>
          <w:szCs w:val="28"/>
        </w:rPr>
        <w:t>- уведомление об отсутствии в ЕГРН запрашиваемых сведений о зарегистрированных правах на указанный земельный участок;</w:t>
      </w:r>
    </w:p>
    <w:p>
      <w:pPr>
        <w:pStyle w:val="Style20"/>
        <w:ind w:firstLine="567"/>
        <w:jc w:val="both"/>
        <w:rPr/>
      </w:pPr>
      <w:bookmarkStart w:id="1" w:name="Par120"/>
      <w:bookmarkEnd w:id="1"/>
      <w:r>
        <w:rPr>
          <w:sz w:val="28"/>
          <w:szCs w:val="28"/>
        </w:rPr>
        <w:t>г) документ о правах на здание, сооружение, находящиеся на земельном участке:</w:t>
      </w:r>
    </w:p>
    <w:p>
      <w:pPr>
        <w:pStyle w:val="Style20"/>
        <w:ind w:firstLine="567"/>
        <w:jc w:val="both"/>
        <w:rPr/>
      </w:pPr>
      <w:r>
        <w:rPr>
          <w:sz w:val="28"/>
          <w:szCs w:val="28"/>
        </w:rPr>
        <w:t xml:space="preserve">- выписка из </w:t>
      </w:r>
      <w:r>
        <w:rPr>
          <w:bCs/>
          <w:sz w:val="28"/>
          <w:szCs w:val="28"/>
        </w:rPr>
        <w:t>ЕГРН</w:t>
      </w:r>
      <w:r>
        <w:rPr>
          <w:sz w:val="28"/>
          <w:szCs w:val="28"/>
        </w:rPr>
        <w:t xml:space="preserve"> о правах на здание, сооружение, находящиеся на земельном участке;</w:t>
      </w:r>
    </w:p>
    <w:p>
      <w:pPr>
        <w:pStyle w:val="Style20"/>
        <w:ind w:firstLine="567"/>
        <w:jc w:val="both"/>
        <w:rPr/>
      </w:pPr>
      <w:bookmarkStart w:id="2" w:name="Par117"/>
      <w:bookmarkEnd w:id="2"/>
      <w:r>
        <w:rPr>
          <w:sz w:val="28"/>
          <w:szCs w:val="28"/>
        </w:rPr>
        <w:t xml:space="preserve">- уведомление об отсутствии в </w:t>
      </w:r>
      <w:r>
        <w:rPr>
          <w:bCs/>
          <w:sz w:val="28"/>
          <w:szCs w:val="28"/>
        </w:rPr>
        <w:t>ЕГРН</w:t>
      </w:r>
      <w:r>
        <w:rPr>
          <w:sz w:val="28"/>
          <w:szCs w:val="28"/>
        </w:rPr>
        <w:t xml:space="preserve"> запрашиваемых сведений о зарегистрированных правах на указанные здания, сооружения;</w:t>
      </w:r>
    </w:p>
    <w:p>
      <w:pPr>
        <w:pStyle w:val="WW11"/>
        <w:spacing w:lineRule="auto" w:line="240"/>
        <w:ind w:firstLine="567"/>
        <w:jc w:val="both"/>
        <w:rPr>
          <w:b/>
          <w:b/>
          <w:sz w:val="28"/>
          <w:szCs w:val="28"/>
        </w:rPr>
      </w:pP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WW11"/>
        <w:spacing w:lineRule="auto" w:line="240"/>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jc w:val="both"/>
        <w:rPr/>
      </w:pPr>
      <w:r>
        <w:rPr>
          <w:rFonts w:eastAsia="Times New Roman" w:cs="Times New Roman"/>
          <w:sz w:val="28"/>
          <w:szCs w:val="28"/>
        </w:rPr>
        <w:t xml:space="preserve">        </w:t>
      </w:r>
      <w:r>
        <w:rPr>
          <w:sz w:val="28"/>
          <w:szCs w:val="28"/>
        </w:rPr>
        <w:t>Ответственный исполнитель</w:t>
      </w:r>
      <w:r>
        <w:rPr>
          <w:i/>
          <w:sz w:val="28"/>
          <w:szCs w:val="28"/>
        </w:rPr>
        <w:t xml:space="preserve"> </w:t>
      </w:r>
      <w:r>
        <w:rPr>
          <w:sz w:val="28"/>
          <w:szCs w:val="28"/>
        </w:rPr>
        <w:t>принимает решение об отказе в приеме документов, необходимых для предоставления муниципальной услуги по следующим основаниям:</w:t>
      </w:r>
    </w:p>
    <w:p>
      <w:pPr>
        <w:pStyle w:val="Normal"/>
        <w:ind w:firstLine="567"/>
        <w:jc w:val="both"/>
        <w:rPr>
          <w:rFonts w:cs="Times New Roman"/>
          <w:sz w:val="28"/>
          <w:szCs w:val="28"/>
        </w:rPr>
      </w:pPr>
      <w:r>
        <w:rPr>
          <w:rFonts w:cs="Times New Roman"/>
          <w:sz w:val="28"/>
          <w:szCs w:val="28"/>
        </w:rPr>
        <w:t xml:space="preserve">1) </w:t>
      </w:r>
      <w:r>
        <w:rPr>
          <w:rFonts w:eastAsia="Calibri" w:cs="Times New Roman"/>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ind w:firstLine="567"/>
        <w:jc w:val="both"/>
        <w:rPr>
          <w:rFonts w:cs="Times New Roman"/>
          <w:sz w:val="28"/>
          <w:szCs w:val="28"/>
        </w:rPr>
      </w:pPr>
      <w:r>
        <w:rPr>
          <w:rFonts w:cs="Times New Roman"/>
          <w:sz w:val="28"/>
          <w:szCs w:val="28"/>
        </w:rPr>
        <w:t>2) текст заявления не поддается прочтению или не подписан уполномоченным лицом.</w:t>
      </w:r>
    </w:p>
    <w:p>
      <w:pPr>
        <w:pStyle w:val="Normal"/>
        <w:ind w:firstLine="540"/>
        <w:jc w:val="both"/>
        <w:rPr>
          <w:rFonts w:cs="Times New Roman"/>
          <w:sz w:val="28"/>
          <w:szCs w:val="28"/>
        </w:rPr>
      </w:pPr>
      <w:r>
        <w:rPr>
          <w:rFonts w:cs="Times New Roman"/>
          <w:sz w:val="28"/>
          <w:szCs w:val="28"/>
        </w:rPr>
        <w:t>3) отсутствие одного или нескольких документов, необходимых для получения муниципальной услуги;</w:t>
      </w:r>
    </w:p>
    <w:p>
      <w:pPr>
        <w:pStyle w:val="Normal"/>
        <w:ind w:firstLine="540"/>
        <w:jc w:val="both"/>
        <w:rPr>
          <w:rFonts w:cs="Times New Roman"/>
          <w:sz w:val="28"/>
          <w:szCs w:val="28"/>
        </w:rPr>
      </w:pPr>
      <w:r>
        <w:rPr>
          <w:rFonts w:cs="Times New Roman"/>
          <w:sz w:val="28"/>
          <w:szCs w:val="28"/>
        </w:rPr>
        <w:t>4) отсутствие у заявителя соответствующих полномочий на получение муниципальной услуги;</w:t>
      </w:r>
    </w:p>
    <w:p>
      <w:pPr>
        <w:pStyle w:val="Normal"/>
        <w:jc w:val="both"/>
        <w:rPr>
          <w:sz w:val="28"/>
          <w:szCs w:val="28"/>
        </w:rPr>
      </w:pPr>
      <w:r>
        <w:rPr>
          <w:rFonts w:eastAsia="Times New Roman" w:cs="Times New Roman"/>
          <w:b/>
          <w:bCs/>
          <w:sz w:val="28"/>
          <w:szCs w:val="28"/>
        </w:rPr>
        <w:t xml:space="preserve">       </w:t>
      </w:r>
      <w:r>
        <w:rPr>
          <w:rFonts w:eastAsia="Times New Roman" w:cs="Times New Roman"/>
          <w:color w:val="00000A"/>
          <w:kern w:val="0"/>
          <w:sz w:val="28"/>
          <w:szCs w:val="28"/>
          <w:lang w:eastAsia="ar-SA" w:bidi="ar-SA"/>
        </w:rPr>
        <w:t xml:space="preserve"> </w:t>
      </w:r>
      <w:r>
        <w:rPr>
          <w:sz w:val="28"/>
          <w:szCs w:val="28"/>
        </w:rPr>
        <w:t>2.10. Исчерпывающий перечень оснований для приостановления или отказа в предоставлении муниципальной услуги.</w:t>
      </w:r>
    </w:p>
    <w:p>
      <w:pPr>
        <w:pStyle w:val="Normal"/>
        <w:jc w:val="both"/>
        <w:rPr>
          <w:rFonts w:cs="Times New Roman"/>
          <w:sz w:val="28"/>
          <w:szCs w:val="28"/>
        </w:rPr>
      </w:pPr>
      <w:r>
        <w:rPr>
          <w:rFonts w:eastAsia="Times New Roman" w:cs="Times New Roman"/>
          <w:sz w:val="28"/>
          <w:szCs w:val="28"/>
        </w:rPr>
        <w:t xml:space="preserve">       </w:t>
      </w:r>
      <w:r>
        <w:rPr>
          <w:sz w:val="28"/>
          <w:szCs w:val="28"/>
        </w:rPr>
        <w:t>Ответственный исполнитель принимает решение об отказе в предоставлении муниципальной услуги по следующим основаниям:</w:t>
      </w:r>
    </w:p>
    <w:p>
      <w:pPr>
        <w:pStyle w:val="Normal"/>
        <w:ind w:firstLine="567"/>
        <w:jc w:val="both"/>
        <w:rPr/>
      </w:pPr>
      <w:r>
        <w:rPr>
          <w:rFonts w:cs="Times New Roman"/>
          <w:sz w:val="28"/>
          <w:szCs w:val="28"/>
        </w:rPr>
        <w:t>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pPr>
        <w:pStyle w:val="Normal"/>
        <w:ind w:firstLine="567"/>
        <w:jc w:val="both"/>
        <w:rPr/>
      </w:pPr>
      <w:r>
        <w:rPr>
          <w:rFonts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«Об утверждении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p>
    <w:p>
      <w:pPr>
        <w:pStyle w:val="Normal"/>
        <w:ind w:firstLine="567"/>
        <w:jc w:val="both"/>
        <w:rPr/>
      </w:pPr>
      <w:r>
        <w:rPr>
          <w:rFonts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ind w:firstLine="567"/>
        <w:jc w:val="both"/>
        <w:rPr/>
      </w:pPr>
      <w:r>
        <w:rPr>
          <w:rFonts w:cs="Times New Roman"/>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pPr>
        <w:pStyle w:val="Normal"/>
        <w:ind w:firstLine="567"/>
        <w:jc w:val="both"/>
        <w:rPr/>
      </w:pPr>
      <w:r>
        <w:rPr>
          <w:rFonts w:eastAsia="Times New Roman" w:cs="Times New Roman"/>
          <w:sz w:val="28"/>
          <w:szCs w:val="28"/>
        </w:rPr>
        <w:t xml:space="preserve"> </w:t>
      </w:r>
      <w:r>
        <w:rPr>
          <w:rFonts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567"/>
        <w:jc w:val="both"/>
        <w:rPr/>
      </w:pPr>
      <w:r>
        <w:rPr>
          <w:rFonts w:eastAsia="Times New Roman" w:cs="Times New Roman"/>
          <w:sz w:val="28"/>
          <w:szCs w:val="28"/>
        </w:rPr>
        <w:t xml:space="preserve">  </w:t>
      </w:r>
      <w:r>
        <w:rPr>
          <w:rFonts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ind w:firstLine="567"/>
        <w:jc w:val="both"/>
        <w:rPr/>
      </w:pPr>
      <w:r>
        <w:rPr>
          <w:rFonts w:eastAsia="Times New Roman" w:cs="Times New Roman"/>
          <w:sz w:val="28"/>
          <w:szCs w:val="28"/>
        </w:rPr>
        <w:t xml:space="preserve">  </w:t>
      </w:r>
      <w:r>
        <w:rPr>
          <w:rFonts w:cs="Times New Roman"/>
          <w:sz w:val="28"/>
          <w:szCs w:val="28"/>
        </w:rPr>
        <w:t>6) 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образуются земельные участки (далее - исходные земельные участки),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 предусматривающего раздел, объединение, перераспределение земельных участков в обязательном порядке;</w:t>
      </w:r>
    </w:p>
    <w:p>
      <w:pPr>
        <w:pStyle w:val="Normal"/>
        <w:ind w:firstLine="567"/>
        <w:jc w:val="both"/>
        <w:rPr/>
      </w:pPr>
      <w:r>
        <w:rPr>
          <w:rFonts w:eastAsia="Times New Roman" w:cs="Times New Roman"/>
          <w:sz w:val="28"/>
          <w:szCs w:val="28"/>
        </w:rPr>
        <w:t xml:space="preserve">  </w:t>
      </w:r>
      <w:r>
        <w:rPr>
          <w:rFonts w:cs="Times New Roman"/>
          <w:sz w:val="28"/>
          <w:szCs w:val="28"/>
        </w:rPr>
        <w:t>7)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(далее – Заявление), образуется из земельных участков, относящихся к различным категориям земель, за исключением случаев, установленных федеральными законами;</w:t>
      </w:r>
    </w:p>
    <w:p>
      <w:pPr>
        <w:pStyle w:val="Normal"/>
        <w:ind w:firstLine="567"/>
        <w:jc w:val="both"/>
        <w:rPr/>
      </w:pPr>
      <w:r>
        <w:rPr>
          <w:rFonts w:eastAsia="Times New Roman" w:cs="Times New Roman"/>
          <w:sz w:val="28"/>
          <w:szCs w:val="28"/>
        </w:rPr>
        <w:t xml:space="preserve">  </w:t>
      </w:r>
      <w:r>
        <w:rPr>
          <w:rFonts w:cs="Times New Roman"/>
          <w:sz w:val="28"/>
          <w:szCs w:val="28"/>
        </w:rPr>
        <w:t>8) сведения об исходном земельном участке, указанном в Заявлении, содержащиеся в государственном кадастре недвижимости, носят временный характер;</w:t>
      </w:r>
    </w:p>
    <w:p>
      <w:pPr>
        <w:pStyle w:val="Normal"/>
        <w:ind w:firstLine="567"/>
        <w:jc w:val="both"/>
        <w:rPr/>
      </w:pPr>
      <w:r>
        <w:rPr>
          <w:rFonts w:eastAsia="Times New Roman" w:cs="Times New Roman"/>
          <w:sz w:val="28"/>
          <w:szCs w:val="28"/>
        </w:rPr>
        <w:t xml:space="preserve">  </w:t>
      </w:r>
      <w:r>
        <w:rPr>
          <w:rFonts w:cs="Times New Roman"/>
          <w:sz w:val="28"/>
          <w:szCs w:val="28"/>
        </w:rPr>
        <w:t>9) отсутствие предусмотренных федеральным законодательством документов, подтверждающих полномочия лиц, обратившихся с Заявлением,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образуются земельные участки, а также собственников объектов недвижимости, расположенных на данных земельных участках;</w:t>
      </w:r>
    </w:p>
    <w:p>
      <w:pPr>
        <w:pStyle w:val="Normal"/>
        <w:ind w:firstLine="567"/>
        <w:jc w:val="both"/>
        <w:rPr/>
      </w:pPr>
      <w:r>
        <w:rPr>
          <w:rFonts w:eastAsia="Times New Roman" w:cs="Times New Roman"/>
          <w:sz w:val="28"/>
          <w:szCs w:val="28"/>
        </w:rPr>
        <w:t xml:space="preserve">   </w:t>
      </w:r>
      <w:r>
        <w:rPr>
          <w:rFonts w:cs="Times New Roman"/>
          <w:sz w:val="28"/>
          <w:szCs w:val="28"/>
        </w:rPr>
        <w:t xml:space="preserve">10)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в </w:t>
      </w:r>
      <w:hyperlink r:id="rId15">
        <w:r>
          <w:rPr>
            <w:rStyle w:val="InternetLink"/>
            <w:color w:val="000000"/>
            <w:sz w:val="28"/>
            <w:szCs w:val="28"/>
            <w:u w:val="none"/>
          </w:rPr>
          <w:t>порядке</w:t>
        </w:r>
      </w:hyperlink>
      <w:r>
        <w:rPr>
          <w:rFonts w:cs="Times New Roman"/>
          <w:sz w:val="28"/>
          <w:szCs w:val="28"/>
        </w:rPr>
        <w:t xml:space="preserve"> межведомственного информационного взаимодействия в соответствии с требованиями Земельного </w:t>
      </w:r>
      <w:hyperlink r:id="rId16">
        <w:r>
          <w:rPr>
            <w:rStyle w:val="InternetLink"/>
            <w:color w:val="000000"/>
            <w:sz w:val="28"/>
            <w:szCs w:val="28"/>
            <w:u w:val="none"/>
          </w:rPr>
          <w:t>кодекса</w:t>
        </w:r>
      </w:hyperlink>
      <w:r>
        <w:rPr>
          <w:rFonts w:cs="Times New Roman"/>
          <w:sz w:val="28"/>
          <w:szCs w:val="28"/>
        </w:rPr>
        <w:t xml:space="preserve"> Российской Федерации в случае, если такие документы не представлены заявителем;</w:t>
      </w:r>
    </w:p>
    <w:p>
      <w:pPr>
        <w:pStyle w:val="Normal"/>
        <w:ind w:firstLine="567"/>
        <w:jc w:val="both"/>
        <w:rPr/>
      </w:pPr>
      <w:r>
        <w:rPr>
          <w:rFonts w:eastAsia="Times New Roman" w:cs="Times New Roman"/>
          <w:sz w:val="28"/>
          <w:szCs w:val="28"/>
        </w:rPr>
        <w:t xml:space="preserve">   </w:t>
      </w:r>
      <w:r>
        <w:rPr>
          <w:rFonts w:cs="Times New Roman"/>
          <w:sz w:val="28"/>
          <w:szCs w:val="28"/>
        </w:rPr>
        <w:t>11) наличие судебного разбирательства в отношении исходного земельного участка и (или) расположенных на нем зданий, сооружений при наличии соответствующих сведений в Едином государственном реестре прав на недвижимое имущество и сделок с ним, запрошенных уполномоченным органом;</w:t>
      </w:r>
    </w:p>
    <w:p>
      <w:pPr>
        <w:pStyle w:val="Normal"/>
        <w:ind w:firstLine="567"/>
        <w:jc w:val="both"/>
        <w:rPr/>
      </w:pPr>
      <w:r>
        <w:rPr>
          <w:rFonts w:eastAsia="Times New Roman" w:cs="Times New Roman"/>
          <w:sz w:val="28"/>
          <w:szCs w:val="28"/>
        </w:rPr>
        <w:t xml:space="preserve">   </w:t>
      </w:r>
      <w:r>
        <w:rPr>
          <w:rFonts w:cs="Times New Roman"/>
          <w:sz w:val="28"/>
          <w:szCs w:val="28"/>
        </w:rPr>
        <w:t>12) отсутствие разрешения залогодержателя права пользования земельным участком на утверждение схемы расположения земельного участка или земельных участков на кадастровом плане территории;</w:t>
      </w:r>
    </w:p>
    <w:p>
      <w:pPr>
        <w:pStyle w:val="Normal"/>
        <w:ind w:firstLine="567"/>
        <w:jc w:val="both"/>
        <w:rPr/>
      </w:pPr>
      <w:r>
        <w:rPr>
          <w:rFonts w:eastAsia="Times New Roman" w:cs="Times New Roman"/>
          <w:sz w:val="28"/>
          <w:szCs w:val="28"/>
        </w:rPr>
        <w:t xml:space="preserve">   </w:t>
      </w:r>
      <w:r>
        <w:rPr>
          <w:rFonts w:cs="Times New Roman"/>
          <w:sz w:val="28"/>
          <w:szCs w:val="28"/>
        </w:rPr>
        <w:t>13) отсутствие в государственном кадастре недвижимости кадастровых сведений о координатах характерных точек границ исходных земельных участков;</w:t>
      </w:r>
    </w:p>
    <w:p>
      <w:pPr>
        <w:pStyle w:val="Normal"/>
        <w:ind w:firstLine="567"/>
        <w:jc w:val="both"/>
        <w:rPr/>
      </w:pPr>
      <w:r>
        <w:rPr>
          <w:rFonts w:eastAsia="Times New Roman" w:cs="Times New Roman"/>
          <w:sz w:val="28"/>
          <w:szCs w:val="28"/>
        </w:rPr>
        <w:t xml:space="preserve">   </w:t>
      </w:r>
      <w:r>
        <w:rPr>
          <w:rFonts w:cs="Times New Roman"/>
          <w:sz w:val="28"/>
          <w:szCs w:val="28"/>
        </w:rPr>
        <w:t>14) наличие пересечения границ исходных земельных участков с границами других земельных участков, сведения о которых содержатся в государственном кадастре недвижимости;</w:t>
      </w:r>
    </w:p>
    <w:p>
      <w:pPr>
        <w:pStyle w:val="Normal"/>
        <w:ind w:firstLine="567"/>
        <w:jc w:val="both"/>
        <w:rPr/>
      </w:pPr>
      <w:r>
        <w:rPr>
          <w:rFonts w:eastAsia="Times New Roman" w:cs="Times New Roman"/>
          <w:sz w:val="28"/>
          <w:szCs w:val="28"/>
        </w:rPr>
        <w:t xml:space="preserve">   </w:t>
      </w:r>
      <w:r>
        <w:rPr>
          <w:rFonts w:cs="Times New Roman"/>
          <w:sz w:val="28"/>
          <w:szCs w:val="28"/>
        </w:rPr>
        <w:t>15) отсутствие доступа (прохода или проезда от земельных участков общего пользования) к образуемому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pPr>
        <w:pStyle w:val="Normal"/>
        <w:ind w:firstLine="567"/>
        <w:jc w:val="both"/>
        <w:rPr/>
      </w:pPr>
      <w:r>
        <w:rPr>
          <w:rFonts w:eastAsia="Times New Roman" w:cs="Times New Roman"/>
          <w:sz w:val="28"/>
          <w:szCs w:val="28"/>
        </w:rPr>
        <w:t xml:space="preserve">  </w:t>
      </w:r>
      <w:r>
        <w:rPr>
          <w:rFonts w:cs="Times New Roman"/>
          <w:sz w:val="28"/>
          <w:szCs w:val="28"/>
        </w:rPr>
        <w:t>16) размер образуемого земельного участка или земельного участка, который в результате преобразования сохраняется в измененных границах, не будет соответствовать требованиям к предельным (минимальным или максимальным) размерам земельных участков, установленным в соответствии с земельным законодательством, законодательством о градостроительной деятельности, другими федеральными законами;</w:t>
      </w:r>
    </w:p>
    <w:p>
      <w:pPr>
        <w:pStyle w:val="Normal"/>
        <w:ind w:firstLine="567"/>
        <w:jc w:val="both"/>
        <w:rPr/>
      </w:pPr>
      <w:r>
        <w:rPr>
          <w:rFonts w:eastAsia="Times New Roman" w:cs="Times New Roman"/>
          <w:sz w:val="28"/>
          <w:szCs w:val="28"/>
        </w:rPr>
        <w:t xml:space="preserve">  </w:t>
      </w:r>
      <w:r>
        <w:rPr>
          <w:rFonts w:cs="Times New Roman"/>
          <w:sz w:val="28"/>
          <w:szCs w:val="28"/>
        </w:rPr>
        <w:t>17) наличие несоответствия указанных в Заявлении целей использования земельного участка, образование которого предусмотрено схемой, утвержденным документам территориального планирования, градостроительного зонирования соответствующего муниципального образования;</w:t>
      </w:r>
    </w:p>
    <w:p>
      <w:pPr>
        <w:pStyle w:val="Normal"/>
        <w:ind w:firstLine="567"/>
        <w:jc w:val="both"/>
        <w:rPr/>
      </w:pPr>
      <w:r>
        <w:rPr>
          <w:rFonts w:eastAsia="Times New Roman" w:cs="Times New Roman"/>
          <w:sz w:val="28"/>
          <w:szCs w:val="28"/>
        </w:rPr>
        <w:t xml:space="preserve">   </w:t>
      </w:r>
      <w:r>
        <w:rPr>
          <w:rFonts w:cs="Times New Roman"/>
          <w:sz w:val="28"/>
          <w:szCs w:val="28"/>
        </w:rPr>
        <w:t>18) наличие обременений (ограничений) земельного участка, предусмотренных действующим законодательством и не позволяющих использовать образуемый земельный участок в соответствии с целевым назначением и (или) видом разрешенного использования;</w:t>
      </w:r>
    </w:p>
    <w:p>
      <w:pPr>
        <w:pStyle w:val="Normal"/>
        <w:ind w:firstLine="567"/>
        <w:jc w:val="both"/>
        <w:rPr/>
      </w:pPr>
      <w:r>
        <w:rPr>
          <w:rFonts w:eastAsia="Times New Roman" w:cs="Times New Roman"/>
          <w:sz w:val="28"/>
          <w:szCs w:val="28"/>
        </w:rPr>
        <w:t xml:space="preserve">   </w:t>
      </w:r>
      <w:r>
        <w:rPr>
          <w:rFonts w:cs="Times New Roman"/>
          <w:sz w:val="28"/>
          <w:szCs w:val="28"/>
        </w:rPr>
        <w:t>19) расположение земельного участка, образование которого предусмотрено схемой, полностью или частично в границах земельных участков, зарезервированных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за исключением случая утверждения схемы расположения земельного участка для предоставления земельного участка в целях, предусмотренных решением о резервировании;</w:t>
      </w:r>
    </w:p>
    <w:p>
      <w:pPr>
        <w:pStyle w:val="Normal"/>
        <w:ind w:firstLine="567"/>
        <w:jc w:val="both"/>
        <w:rPr/>
      </w:pPr>
      <w:r>
        <w:rPr>
          <w:rFonts w:eastAsia="Times New Roman" w:cs="Times New Roman"/>
          <w:sz w:val="28"/>
          <w:szCs w:val="28"/>
        </w:rPr>
        <w:t xml:space="preserve">   </w:t>
      </w:r>
      <w:r>
        <w:rPr>
          <w:rFonts w:cs="Times New Roman"/>
          <w:sz w:val="28"/>
          <w:szCs w:val="28"/>
        </w:rPr>
        <w:t>20) земельный участок изъят из оборота и его предоставление не допускается, за исключением случаев, установленных федеральным законодательством;</w:t>
      </w:r>
    </w:p>
    <w:p>
      <w:pPr>
        <w:pStyle w:val="Normal"/>
        <w:ind w:firstLine="567"/>
        <w:jc w:val="both"/>
        <w:rPr/>
      </w:pPr>
      <w:r>
        <w:rPr>
          <w:rFonts w:eastAsia="Times New Roman" w:cs="Times New Roman"/>
          <w:sz w:val="28"/>
          <w:szCs w:val="28"/>
        </w:rPr>
        <w:t xml:space="preserve">   </w:t>
      </w:r>
      <w:r>
        <w:rPr>
          <w:rFonts w:cs="Times New Roman"/>
          <w:sz w:val="28"/>
          <w:szCs w:val="28"/>
        </w:rPr>
        <w:t>21) наличие на образуемом земельном участке объектов недвижимого имущества, правообладателем которых заявитель не является, за исключением случаев, если сооружение размещается на земельном участке на условиях сервитута;</w:t>
      </w:r>
    </w:p>
    <w:p>
      <w:pPr>
        <w:pStyle w:val="Normal"/>
        <w:ind w:firstLine="567"/>
        <w:jc w:val="both"/>
        <w:rPr/>
      </w:pPr>
      <w:r>
        <w:rPr>
          <w:rFonts w:eastAsia="Times New Roman" w:cs="Times New Roman"/>
          <w:sz w:val="28"/>
          <w:szCs w:val="28"/>
        </w:rPr>
        <w:t xml:space="preserve">   </w:t>
      </w:r>
      <w:r>
        <w:rPr>
          <w:rFonts w:cs="Times New Roman"/>
          <w:sz w:val="28"/>
          <w:szCs w:val="28"/>
        </w:rPr>
        <w:t>22) земельный участок, указанный в Заявлении, является земельным участком, входящим в утвержденный перечень земельных участков, предназначенных для бесплатного предоставления гражданам Российской Федерации, имеющим трех и более детей, иным гражданам в соответствии с Законом Ивановской области от 31.12.2002 № 111-ОЗ «О бесплатном предоставлении земельных участков в собственность гражданам Российской Федерации»;</w:t>
      </w:r>
    </w:p>
    <w:p>
      <w:pPr>
        <w:pStyle w:val="Normal"/>
        <w:ind w:firstLine="567"/>
        <w:jc w:val="both"/>
        <w:rPr/>
      </w:pPr>
      <w:r>
        <w:rPr>
          <w:rFonts w:eastAsia="Times New Roman" w:cs="Times New Roman"/>
          <w:sz w:val="28"/>
          <w:szCs w:val="28"/>
        </w:rPr>
        <w:t xml:space="preserve">   </w:t>
      </w:r>
      <w:r>
        <w:rPr>
          <w:rFonts w:cs="Times New Roman"/>
          <w:sz w:val="28"/>
          <w:szCs w:val="28"/>
        </w:rPr>
        <w:t>б)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pPr>
        <w:pStyle w:val="Normal"/>
        <w:ind w:firstLine="567"/>
        <w:jc w:val="both"/>
        <w:rPr/>
      </w:pPr>
      <w:r>
        <w:rPr>
          <w:rFonts w:eastAsia="Times New Roman" w:cs="Times New Roman"/>
          <w:sz w:val="28"/>
          <w:szCs w:val="28"/>
        </w:rPr>
        <w:t xml:space="preserve">   </w:t>
      </w:r>
      <w:r>
        <w:rPr>
          <w:rFonts w:cs="Times New Roman"/>
          <w:sz w:val="28"/>
          <w:szCs w:val="28"/>
        </w:rPr>
        <w:t>в)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pPr>
        <w:pStyle w:val="Normal"/>
        <w:suppressAutoHyphens w:val="false"/>
        <w:autoSpaceDE w:val="false"/>
        <w:ind w:firstLine="567"/>
        <w:jc w:val="both"/>
        <w:rPr/>
      </w:pPr>
      <w:r>
        <w:rPr>
          <w:rFonts w:eastAsia="Times New Roman" w:cs="Times New Roman"/>
          <w:sz w:val="28"/>
          <w:szCs w:val="28"/>
        </w:rPr>
        <w:t xml:space="preserve">   </w:t>
      </w:r>
      <w:r>
        <w:rPr>
          <w:rFonts w:cs="Times New Roman"/>
          <w:sz w:val="28"/>
          <w:szCs w:val="28"/>
        </w:rPr>
        <w:t>г) наличие предусмотренных федеральным законодательством положений, в соответствии с которыми запрещается использование земельного участка в целях, указанных в заявлении о предварительном согласовании предоставления земельного участка;</w:t>
      </w:r>
    </w:p>
    <w:p>
      <w:pPr>
        <w:pStyle w:val="Normal"/>
        <w:suppressAutoHyphens w:val="false"/>
        <w:autoSpaceDE w:val="false"/>
        <w:ind w:firstLine="567"/>
        <w:jc w:val="both"/>
        <w:rPr/>
      </w:pPr>
      <w:r>
        <w:rPr>
          <w:rFonts w:eastAsia="Times New Roman" w:cs="Times New Roman"/>
          <w:sz w:val="28"/>
          <w:szCs w:val="28"/>
        </w:rPr>
        <w:t xml:space="preserve">   </w:t>
      </w:r>
      <w:r>
        <w:rPr>
          <w:rFonts w:cs="Times New Roman"/>
          <w:sz w:val="28"/>
          <w:szCs w:val="28"/>
        </w:rPr>
        <w:t>д) отсутствие разрешения залогодержателя права пользования земельным участком на предварительное согласование предоставления земельного участка без проведения торгов.</w:t>
      </w:r>
    </w:p>
    <w:p>
      <w:pPr>
        <w:pStyle w:val="Normal"/>
        <w:suppressAutoHyphens w:val="false"/>
        <w:autoSpaceDE w:val="false"/>
        <w:ind w:firstLine="567"/>
        <w:jc w:val="both"/>
        <w:rPr>
          <w:rFonts w:cs="Times New Roman"/>
          <w:sz w:val="28"/>
          <w:szCs w:val="28"/>
        </w:rPr>
      </w:pPr>
      <w:r>
        <w:rPr>
          <w:rFonts w:cs="Times New Roman"/>
          <w:sz w:val="28"/>
          <w:szCs w:val="28"/>
        </w:rPr>
        <w:t>Решение об отказе в предоставлении муниципальной услуги может быть обжаловано в судебном порядке.</w:t>
      </w:r>
    </w:p>
    <w:p>
      <w:pPr>
        <w:pStyle w:val="Normal"/>
        <w:suppressAutoHyphens w:val="false"/>
        <w:autoSpaceDE w:val="false"/>
        <w:ind w:firstLine="567"/>
        <w:jc w:val="both"/>
        <w:rPr>
          <w:b/>
          <w:b/>
          <w:bCs/>
          <w:iCs/>
          <w:sz w:val="28"/>
          <w:szCs w:val="28"/>
        </w:rPr>
      </w:pPr>
      <w:r>
        <w:rPr>
          <w:rFonts w:cs="Times New Roman"/>
          <w:sz w:val="28"/>
          <w:szCs w:val="28"/>
        </w:rPr>
        <w:t>Приостановление предоставления муниципальной услуги законодательством не предусмотрено.</w:t>
      </w:r>
    </w:p>
    <w:p>
      <w:pPr>
        <w:pStyle w:val="Normal"/>
        <w:ind w:firstLine="720"/>
        <w:jc w:val="both"/>
        <w:rPr>
          <w:sz w:val="28"/>
          <w:szCs w:val="28"/>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ind w:firstLine="720"/>
        <w:jc w:val="both"/>
        <w:rPr>
          <w:b/>
          <w:b/>
          <w:iCs/>
          <w:color w:val="000000"/>
          <w:sz w:val="28"/>
          <w:szCs w:val="28"/>
        </w:rPr>
      </w:pPr>
      <w:r>
        <w:rPr>
          <w:sz w:val="28"/>
          <w:szCs w:val="28"/>
        </w:rPr>
        <w:t>Муниципальная услуга предоставляется бесплатно.</w:t>
      </w:r>
    </w:p>
    <w:p>
      <w:pPr>
        <w:pStyle w:val="Normal"/>
        <w:ind w:firstLine="720"/>
        <w:jc w:val="both"/>
        <w:rPr>
          <w:color w:val="000000"/>
          <w:sz w:val="28"/>
          <w:szCs w:val="28"/>
        </w:rPr>
      </w:pPr>
      <w:bookmarkStart w:id="3" w:name="Par115"/>
      <w:bookmarkEnd w:id="3"/>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b/>
          <w:b/>
          <w:iCs/>
          <w:color w:val="000000"/>
          <w:sz w:val="28"/>
          <w:szCs w:val="28"/>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color w:val="000000"/>
          <w:sz w:val="28"/>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rFonts w:cs="Times New Roman"/>
          <w:b/>
          <w:b/>
          <w:iCs/>
          <w:sz w:val="28"/>
          <w:szCs w:val="28"/>
        </w:rPr>
      </w:pPr>
      <w:r>
        <w:rPr>
          <w:color w:val="000000"/>
          <w:sz w:val="28"/>
        </w:rPr>
        <w:t>В электронной форме муниципальная услуга не предоставляется.</w:t>
      </w:r>
    </w:p>
    <w:p>
      <w:pPr>
        <w:pStyle w:val="ConsPlusNormal"/>
        <w:spacing w:lineRule="auto" w:line="240" w:before="0" w:after="0"/>
        <w:ind w:firstLine="567"/>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ConsPlusNormal"/>
        <w:spacing w:lineRule="auto" w:line="240" w:before="0" w:after="0"/>
        <w:ind w:firstLine="567"/>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spacing w:lineRule="auto" w:line="240" w:before="0" w:after="0"/>
        <w:ind w:firstLine="567"/>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заявлений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pPr>
      <w:r>
        <w:rPr>
          <w:rFonts w:cs="Times New Roman"/>
          <w:sz w:val="28"/>
          <w:szCs w:val="28"/>
        </w:rPr>
        <w:t>- содействие со стороны должностных лиц Администрации,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pPr>
      <w:r>
        <w:rPr>
          <w:rFonts w:cs="Times New Roman"/>
          <w:sz w:val="28"/>
          <w:szCs w:val="28"/>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clear" w:pos="709"/>
          <w:tab w:val="left" w:pos="993" w:leader="none"/>
        </w:tabs>
        <w:ind w:firstLine="567"/>
        <w:jc w:val="both"/>
        <w:rPr/>
      </w:pPr>
      <w:r>
        <w:rPr>
          <w:sz w:val="28"/>
          <w:szCs w:val="28"/>
        </w:rPr>
        <w:t>2.14.7. Доступ Заявителей должен быть беспрепятственным.</w:t>
      </w:r>
    </w:p>
    <w:p>
      <w:pPr>
        <w:pStyle w:val="Normal"/>
        <w:ind w:firstLine="708"/>
        <w:rPr>
          <w:sz w:val="28"/>
          <w:szCs w:val="28"/>
        </w:rPr>
      </w:pPr>
      <w:r>
        <w:rPr>
          <w:bCs/>
          <w:iCs/>
          <w:sz w:val="28"/>
          <w:szCs w:val="28"/>
        </w:rPr>
        <w:t>2.15. Показатели доступности и качества муниципальной услуги</w:t>
      </w:r>
    </w:p>
    <w:p>
      <w:pPr>
        <w:pStyle w:val="Normal"/>
        <w:ind w:firstLine="708"/>
        <w:jc w:val="both"/>
        <w:rPr>
          <w:sz w:val="28"/>
          <w:szCs w:val="28"/>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clear" w:pos="709"/>
          <w:tab w:val="left" w:pos="567"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clear" w:pos="709"/>
          <w:tab w:val="left" w:pos="567" w:leader="none"/>
        </w:tabs>
        <w:ind w:firstLine="567"/>
        <w:jc w:val="both"/>
        <w:rPr>
          <w:sz w:val="28"/>
          <w:szCs w:val="28"/>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color w:val="000000"/>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b/>
          <w:b/>
          <w:color w:val="000000"/>
          <w:sz w:val="28"/>
          <w:szCs w:val="28"/>
        </w:rPr>
      </w:pPr>
      <w:r>
        <w:rPr>
          <w:rFonts w:cs="Times New Roman"/>
          <w:color w:val="000000"/>
          <w:sz w:val="28"/>
          <w:szCs w:val="28"/>
        </w:rPr>
        <w:t>в) удобство и доступность получения информации заявителями о порядке предоставления муниципальной услуги.</w:t>
      </w:r>
    </w:p>
    <w:p>
      <w:pPr>
        <w:pStyle w:val="Normal"/>
        <w:tabs>
          <w:tab w:val="clear" w:pos="709"/>
          <w:tab w:val="left" w:pos="567"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Normal"/>
        <w:jc w:val="center"/>
        <w:rPr>
          <w:rFonts w:cs="Times New Roman"/>
          <w:b/>
          <w:b/>
          <w:bCs/>
          <w:sz w:val="28"/>
          <w:szCs w:val="28"/>
          <w:lang w:eastAsia="ru-RU"/>
        </w:rPr>
      </w:pPr>
      <w:r>
        <w:rPr>
          <w:rFonts w:cs="Times New Roman"/>
          <w:b/>
          <w:bCs/>
          <w:sz w:val="28"/>
          <w:szCs w:val="28"/>
          <w:lang w:eastAsia="ru-RU"/>
        </w:rPr>
      </w:r>
    </w:p>
    <w:p>
      <w:pPr>
        <w:pStyle w:val="Normal"/>
        <w:jc w:val="center"/>
        <w:rPr>
          <w:rFonts w:cs="Times New Roman"/>
          <w:b/>
          <w:b/>
        </w:rPr>
      </w:pPr>
      <w:r>
        <w:rPr>
          <w:rFonts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WW11"/>
        <w:spacing w:lineRule="auto" w:line="240"/>
        <w:jc w:val="center"/>
        <w:rPr>
          <w:rFonts w:cs="Times New Roman"/>
          <w:b/>
          <w:b/>
          <w:sz w:val="28"/>
          <w:szCs w:val="28"/>
        </w:rPr>
      </w:pPr>
      <w:r>
        <w:rPr>
          <w:rFonts w:cs="Times New Roman"/>
          <w:b/>
          <w:sz w:val="28"/>
          <w:szCs w:val="28"/>
        </w:rPr>
      </w:r>
    </w:p>
    <w:p>
      <w:pPr>
        <w:pStyle w:val="WW11"/>
        <w:tabs>
          <w:tab w:val="clear" w:pos="709"/>
        </w:tabs>
        <w:spacing w:lineRule="auto" w:line="240"/>
        <w:ind w:firstLine="567"/>
        <w:jc w:val="both"/>
        <w:rPr>
          <w:sz w:val="28"/>
          <w:szCs w:val="28"/>
        </w:rPr>
      </w:pPr>
      <w:r>
        <w:rPr>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rFonts w:cs="Times New Roman"/>
          <w:color w:val="000000"/>
          <w:sz w:val="28"/>
          <w:szCs w:val="28"/>
        </w:rPr>
      </w:pPr>
      <w:r>
        <w:rPr>
          <w:rFonts w:cs="Times New Roman"/>
          <w:color w:val="000000"/>
          <w:sz w:val="28"/>
          <w:szCs w:val="28"/>
        </w:rPr>
        <w:t>1)  Прием, регистрация заявления и документов Заявителя;</w:t>
      </w:r>
    </w:p>
    <w:p>
      <w:pPr>
        <w:pStyle w:val="Normal"/>
        <w:ind w:firstLine="567"/>
        <w:jc w:val="both"/>
        <w:rPr/>
      </w:pPr>
      <w:r>
        <w:rPr>
          <w:rFonts w:eastAsia="Calibri" w:cs="Times New Roman"/>
          <w:sz w:val="28"/>
          <w:szCs w:val="28"/>
        </w:rPr>
        <w:t>2) Рассмотрение заявления и документов, предоставляемых для получения муниципальной услуги</w:t>
      </w:r>
      <w:r>
        <w:rPr>
          <w:rFonts w:cs="Times New Roman"/>
          <w:color w:val="000000"/>
          <w:sz w:val="28"/>
          <w:szCs w:val="28"/>
        </w:rPr>
        <w:t>;</w:t>
      </w:r>
    </w:p>
    <w:p>
      <w:pPr>
        <w:pStyle w:val="Consplusnormal1"/>
        <w:spacing w:before="0" w:after="0"/>
        <w:ind w:firstLine="540"/>
        <w:jc w:val="both"/>
        <w:rPr/>
      </w:pPr>
      <w:r>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4)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clear" w:pos="709"/>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clear" w:pos="709"/>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clear" w:pos="709"/>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numPr>
          <w:ilvl w:val="0"/>
          <w:numId w:val="2"/>
        </w:numPr>
        <w:shd w:fill="FFFFFF" w:val="clear"/>
        <w:tabs>
          <w:tab w:val="clear" w:pos="709"/>
          <w:tab w:val="left" w:pos="1246" w:leader="none"/>
        </w:tabs>
        <w:ind w:left="0" w:firstLine="567"/>
        <w:jc w:val="both"/>
        <w:rPr>
          <w:rFonts w:cs="Times New Roman"/>
          <w:color w:val="000000"/>
          <w:spacing w:val="3"/>
          <w:sz w:val="28"/>
          <w:szCs w:val="28"/>
        </w:rPr>
      </w:pPr>
      <w:r>
        <w:rPr>
          <w:rFonts w:eastAsia="Times New Roman"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numPr>
          <w:ilvl w:val="0"/>
          <w:numId w:val="2"/>
        </w:numPr>
        <w:shd w:fill="FFFFFF" w:val="clear"/>
        <w:tabs>
          <w:tab w:val="clear" w:pos="709"/>
          <w:tab w:val="left" w:pos="1246" w:leader="none"/>
        </w:tabs>
        <w:ind w:left="0" w:firstLine="567"/>
        <w:jc w:val="both"/>
        <w:rPr/>
      </w:pPr>
      <w:r>
        <w:rPr>
          <w:rFonts w:eastAsia="Times New Roman"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numPr>
          <w:ilvl w:val="0"/>
          <w:numId w:val="2"/>
        </w:numPr>
        <w:shd w:fill="FFFFFF" w:val="clear"/>
        <w:tabs>
          <w:tab w:val="clear" w:pos="709"/>
          <w:tab w:val="left" w:pos="1246" w:leader="none"/>
        </w:tabs>
        <w:ind w:left="0" w:firstLine="567"/>
        <w:jc w:val="both"/>
        <w:rPr/>
      </w:pPr>
      <w:r>
        <w:rPr>
          <w:rFonts w:eastAsia="Times New Roman"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numPr>
          <w:ilvl w:val="0"/>
          <w:numId w:val="2"/>
        </w:numPr>
        <w:shd w:fill="FFFFFF" w:val="clear"/>
        <w:tabs>
          <w:tab w:val="clear" w:pos="709"/>
          <w:tab w:val="left" w:pos="1246" w:leader="none"/>
        </w:tabs>
        <w:ind w:left="0" w:firstLine="567"/>
        <w:jc w:val="both"/>
        <w:rPr/>
      </w:pPr>
      <w:r>
        <w:rPr>
          <w:rFonts w:eastAsia="Times New Roman"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numPr>
          <w:ilvl w:val="0"/>
          <w:numId w:val="2"/>
        </w:numPr>
        <w:shd w:fill="FFFFFF" w:val="clear"/>
        <w:tabs>
          <w:tab w:val="clear" w:pos="709"/>
          <w:tab w:val="left" w:pos="1246" w:leader="none"/>
        </w:tabs>
        <w:ind w:left="0" w:firstLine="567"/>
        <w:jc w:val="both"/>
        <w:rPr/>
      </w:pPr>
      <w:r>
        <w:rPr>
          <w:rFonts w:eastAsia="Times New Roman"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numPr>
          <w:ilvl w:val="0"/>
          <w:numId w:val="2"/>
        </w:numPr>
        <w:shd w:fill="FFFFFF" w:val="clear"/>
        <w:tabs>
          <w:tab w:val="clear" w:pos="709"/>
          <w:tab w:val="left" w:pos="1246" w:leader="none"/>
        </w:tabs>
        <w:ind w:left="0" w:firstLine="567"/>
        <w:jc w:val="both"/>
        <w:rPr>
          <w:rFonts w:cs="Times New Roman"/>
          <w:color w:val="000000"/>
          <w:spacing w:val="3"/>
          <w:sz w:val="28"/>
          <w:szCs w:val="28"/>
        </w:rPr>
      </w:pPr>
      <w:r>
        <w:rPr>
          <w:rFonts w:eastAsia="Times New Roman"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10"/>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right="-2" w:firstLine="567"/>
        <w:jc w:val="both"/>
        <w:rPr/>
      </w:pPr>
      <w:r>
        <w:rPr>
          <w:rFonts w:cs="Times New Roman"/>
          <w:color w:val="000000"/>
          <w:spacing w:val="15"/>
          <w:sz w:val="28"/>
          <w:szCs w:val="28"/>
        </w:rPr>
        <w:t>3.2.2.</w:t>
      </w:r>
      <w:r>
        <w:rPr>
          <w:rFonts w:cs="Times New Roman"/>
          <w:color w:val="000000"/>
          <w:spacing w:val="7"/>
          <w:sz w:val="28"/>
          <w:szCs w:val="28"/>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24"/>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24"/>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24"/>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24"/>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24"/>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pPr>
      <w:r>
        <w:rPr>
          <w:rFonts w:eastAsia="Calibri" w:cs="Times New Roman"/>
          <w:sz w:val="28"/>
          <w:szCs w:val="28"/>
        </w:rPr>
        <w:t>3.3. Рассмотрение заявления и документов, предоставляемых для получения муниципальной услуги</w:t>
      </w:r>
      <w:r>
        <w:rPr>
          <w:rFonts w:cs="Times New Roman"/>
          <w:color w:val="000000"/>
          <w:sz w:val="28"/>
          <w:szCs w:val="28"/>
        </w:rPr>
        <w:t>.</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1"/>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1"/>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1"/>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1"/>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1"/>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1"/>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1"/>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1"/>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1"/>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1"/>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1"/>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1"/>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1"/>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1"/>
        <w:spacing w:before="0" w:after="0"/>
        <w:ind w:firstLine="540"/>
        <w:jc w:val="both"/>
        <w:rPr>
          <w:color w:val="000000"/>
          <w:sz w:val="28"/>
          <w:szCs w:val="28"/>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1"/>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1"/>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1"/>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1"/>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1"/>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1"/>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1"/>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1"/>
        <w:spacing w:before="0" w:after="0"/>
        <w:ind w:firstLine="540"/>
        <w:jc w:val="both"/>
        <w:rPr/>
      </w:pPr>
      <w:r>
        <w:rPr>
          <w:color w:val="000000"/>
          <w:sz w:val="28"/>
          <w:szCs w:val="28"/>
        </w:rPr>
        <w:t>3.4.6. Результатом административной процедуры является:</w:t>
      </w:r>
    </w:p>
    <w:p>
      <w:pPr>
        <w:pStyle w:val="Consplusnormal1"/>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1"/>
        <w:spacing w:before="0" w:after="0"/>
        <w:ind w:firstLine="540"/>
        <w:jc w:val="both"/>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1"/>
        <w:spacing w:before="0" w:after="0"/>
        <w:jc w:val="both"/>
        <w:rPr/>
      </w:pPr>
      <w:r>
        <w:rPr>
          <w:color w:val="000000"/>
          <w:sz w:val="28"/>
          <w:szCs w:val="28"/>
        </w:rPr>
        <w:t xml:space="preserve">        </w:t>
      </w:r>
      <w:r>
        <w:rPr>
          <w:color w:val="000000"/>
          <w:sz w:val="28"/>
          <w:szCs w:val="28"/>
        </w:rPr>
        <w:t>3.5.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1"/>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rFonts w:cs="Times New Roman"/>
          <w:sz w:val="28"/>
          <w:szCs w:val="28"/>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w:t>
      </w:r>
      <w:r>
        <w:rPr>
          <w:rFonts w:cs="Times New Roman"/>
          <w:sz w:val="28"/>
          <w:szCs w:val="28"/>
        </w:rPr>
        <w:t xml:space="preserve">о предварительном согласовании предоставления земельного участка, находящегося в муниципальной собственности Новоталицкого сельского поселения </w:t>
      </w:r>
      <w:r>
        <w:rPr>
          <w:color w:val="000000"/>
          <w:sz w:val="28"/>
          <w:szCs w:val="28"/>
        </w:rPr>
        <w:t xml:space="preserve"> или </w:t>
      </w:r>
      <w:r>
        <w:rPr>
          <w:rFonts w:eastAsia="Calibri" w:cs="Times New Roman"/>
          <w:sz w:val="28"/>
          <w:szCs w:val="28"/>
        </w:rPr>
        <w:t xml:space="preserve">мотивированный отказ в  выдаче </w:t>
      </w:r>
      <w:r>
        <w:rPr>
          <w:color w:val="000000"/>
          <w:sz w:val="28"/>
          <w:szCs w:val="28"/>
        </w:rPr>
        <w:t xml:space="preserve">постановления </w:t>
      </w:r>
      <w:r>
        <w:rPr>
          <w:rFonts w:cs="Times New Roman"/>
          <w:sz w:val="28"/>
          <w:szCs w:val="28"/>
        </w:rPr>
        <w:t>о предварительном согласовании предоставления земельного участка, находящегося в муниципальной собственности Новоталицкого сельского поселения.</w:t>
      </w:r>
    </w:p>
    <w:p>
      <w:pPr>
        <w:pStyle w:val="Consplusnormal1"/>
        <w:spacing w:before="0" w:after="0"/>
        <w:ind w:firstLine="540"/>
        <w:jc w:val="both"/>
        <w:rPr/>
      </w:pPr>
      <w:r>
        <w:rPr>
          <w:color w:val="000000"/>
          <w:sz w:val="28"/>
          <w:szCs w:val="28"/>
        </w:rPr>
        <w:t xml:space="preserve">3.5.4. Пакет документов с проектом постановления </w:t>
      </w:r>
      <w:r>
        <w:rPr>
          <w:sz w:val="28"/>
          <w:szCs w:val="28"/>
        </w:rPr>
        <w:t>о предварительном согласовании предоставления земельного участка, находящегося в муниципальной собственности Новоталицкого сельского поселения</w:t>
      </w:r>
      <w:r>
        <w:rPr>
          <w:color w:val="000000"/>
          <w:sz w:val="28"/>
          <w:szCs w:val="28"/>
        </w:rPr>
        <w:t>, в трех экземплярах передается Главе Новоталицкого сельского поселения для подписания.</w:t>
      </w:r>
    </w:p>
    <w:p>
      <w:pPr>
        <w:pStyle w:val="Consplusnormal1"/>
        <w:spacing w:before="0" w:after="0"/>
        <w:ind w:firstLine="540"/>
        <w:jc w:val="both"/>
        <w:rPr/>
      </w:pPr>
      <w:r>
        <w:rPr>
          <w:color w:val="000000"/>
          <w:sz w:val="28"/>
          <w:szCs w:val="28"/>
        </w:rPr>
        <w:t>Срок данной административной процедуры не превышает 15 (пятнадцати) рабочих дней.</w:t>
      </w:r>
    </w:p>
    <w:p>
      <w:pPr>
        <w:pStyle w:val="Normal"/>
        <w:ind w:firstLine="567"/>
        <w:jc w:val="both"/>
        <w:rPr>
          <w:rFonts w:cs="Times New Roman"/>
          <w:sz w:val="28"/>
          <w:szCs w:val="28"/>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постановление </w:t>
      </w:r>
      <w:r>
        <w:rPr>
          <w:rFonts w:cs="Times New Roman"/>
          <w:sz w:val="28"/>
          <w:szCs w:val="28"/>
        </w:rPr>
        <w:t>о предварительном согласовании предоставления земельного участка, находящегося в муниципальной собственности Новоталицкого сельского поселения.</w:t>
      </w:r>
    </w:p>
    <w:p>
      <w:pPr>
        <w:pStyle w:val="Normal"/>
        <w:ind w:firstLine="567"/>
        <w:jc w:val="both"/>
        <w:rPr>
          <w:rFonts w:cs="Times New Roman"/>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w:t>
      </w:r>
      <w:r>
        <w:rPr>
          <w:color w:val="000000"/>
          <w:sz w:val="28"/>
          <w:szCs w:val="28"/>
        </w:rPr>
        <w:t xml:space="preserve">постановления </w:t>
      </w:r>
      <w:r>
        <w:rPr>
          <w:rFonts w:cs="Times New Roman"/>
          <w:sz w:val="28"/>
          <w:szCs w:val="28"/>
        </w:rPr>
        <w:t xml:space="preserve">о предварительном согласовании предоставления земельного участка, находящегося в муниципальной собственности Новоталицкого сельского поселения </w:t>
      </w:r>
      <w:r>
        <w:rPr>
          <w:sz w:val="28"/>
          <w:szCs w:val="28"/>
        </w:rPr>
        <w:t>в журнале регистрации постановлений Администрации</w:t>
      </w:r>
      <w:r>
        <w:rPr>
          <w:color w:val="000000"/>
          <w:sz w:val="28"/>
          <w:szCs w:val="28"/>
        </w:rPr>
        <w:t>.</w:t>
      </w:r>
    </w:p>
    <w:p>
      <w:pPr>
        <w:pStyle w:val="ConsPlusNormal"/>
        <w:widowControl/>
        <w:spacing w:lineRule="auto" w:line="240" w:before="0" w:after="0"/>
        <w:ind w:firstLine="567"/>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Consplusnormal1"/>
        <w:spacing w:before="0" w:after="0"/>
        <w:ind w:firstLine="540"/>
        <w:jc w:val="both"/>
        <w:rPr>
          <w:color w:val="000000"/>
          <w:sz w:val="28"/>
          <w:szCs w:val="28"/>
        </w:rPr>
      </w:pPr>
      <w:r>
        <w:rPr>
          <w:color w:val="000000"/>
          <w:sz w:val="28"/>
          <w:szCs w:val="28"/>
        </w:rPr>
        <w:t xml:space="preserve">3.6.1. Основанием для начала данной административной процедуры является наличие подписанного Главой Новоталицкого сельского поселения постановления </w:t>
      </w:r>
      <w:r>
        <w:rPr>
          <w:sz w:val="28"/>
          <w:szCs w:val="28"/>
        </w:rPr>
        <w:t xml:space="preserve">о предварительном согласовании предоставления земельного участка, находящегося в муниципальной собственности Новоталицкого сельского поселения </w:t>
      </w:r>
      <w:r>
        <w:rPr>
          <w:color w:val="000000"/>
          <w:sz w:val="28"/>
          <w:szCs w:val="28"/>
        </w:rPr>
        <w:t xml:space="preserve">или письменного мотивированного отказа </w:t>
      </w:r>
      <w:r>
        <w:rPr>
          <w:rFonts w:eastAsia="Calibri"/>
          <w:sz w:val="28"/>
          <w:szCs w:val="28"/>
        </w:rPr>
        <w:t xml:space="preserve">в выдаче </w:t>
      </w:r>
      <w:r>
        <w:rPr>
          <w:color w:val="000000"/>
          <w:sz w:val="28"/>
          <w:szCs w:val="28"/>
        </w:rPr>
        <w:t xml:space="preserve">постановления </w:t>
      </w:r>
      <w:r>
        <w:rPr>
          <w:sz w:val="28"/>
          <w:szCs w:val="28"/>
        </w:rPr>
        <w:t>о предварительном согласовании предоставления земельного участка, находящегося в муниципальной собственности Новоталицкого сельского поселения.</w:t>
      </w:r>
    </w:p>
    <w:p>
      <w:pPr>
        <w:pStyle w:val="Consplusnormal1"/>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постановления </w:t>
      </w:r>
      <w:r>
        <w:rPr>
          <w:sz w:val="28"/>
          <w:szCs w:val="28"/>
        </w:rPr>
        <w:t>о предварительном согласовании предоставления земельного участка, находящегося в муниципальной собственности Новоталицкого сельского поселения, информирует</w:t>
      </w:r>
      <w:r>
        <w:rPr>
          <w:color w:val="000000"/>
          <w:sz w:val="28"/>
          <w:szCs w:val="28"/>
        </w:rPr>
        <w:t xml:space="preserve"> Заявителя о готовности результата предоставления муниципальной услуги.</w:t>
      </w:r>
    </w:p>
    <w:p>
      <w:pPr>
        <w:pStyle w:val="Consplusnormal1"/>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Consplusnormal1"/>
        <w:spacing w:before="0" w:after="0"/>
        <w:ind w:firstLine="540"/>
        <w:jc w:val="both"/>
        <w:rPr>
          <w:color w:val="000000"/>
          <w:sz w:val="28"/>
          <w:szCs w:val="28"/>
        </w:rPr>
      </w:pPr>
      <w:r>
        <w:rPr>
          <w:color w:val="000000"/>
          <w:sz w:val="28"/>
          <w:szCs w:val="28"/>
        </w:rPr>
        <w:t xml:space="preserve">3.6.5. Результатом административной процедуры является направленное (выданное) два экземпляра постановления </w:t>
      </w:r>
      <w:r>
        <w:rPr>
          <w:sz w:val="28"/>
          <w:szCs w:val="28"/>
        </w:rPr>
        <w:t>о предварительном согласовании предоставления земельного участка, находящегося в муниципальной собственности Новоталицкого сельского поселения или письменный мотивированный отказ в выдаче постановления о предварительном согласовании предоставления земельного участка, находящегося в муниципальной собственности Новоталицкого сельского поселения.</w:t>
      </w:r>
      <w:r>
        <w:rPr>
          <w:color w:val="000000"/>
          <w:sz w:val="28"/>
          <w:szCs w:val="28"/>
        </w:rPr>
        <w:t xml:space="preserve"> </w:t>
      </w:r>
    </w:p>
    <w:p>
      <w:pPr>
        <w:pStyle w:val="Consplusnormal1"/>
        <w:spacing w:before="0" w:after="0"/>
        <w:ind w:firstLine="540"/>
        <w:jc w:val="both"/>
        <w:rPr/>
      </w:pP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w:t>
      </w:r>
      <w:r>
        <w:rPr>
          <w:sz w:val="28"/>
          <w:szCs w:val="28"/>
        </w:rPr>
        <w:t xml:space="preserve"> </w:t>
      </w:r>
      <w:r>
        <w:rPr>
          <w:color w:val="000000"/>
          <w:sz w:val="28"/>
          <w:szCs w:val="28"/>
        </w:rPr>
        <w:t xml:space="preserve">или </w:t>
      </w:r>
      <w:r>
        <w:rPr>
          <w:rFonts w:eastAsia="Calibri"/>
          <w:sz w:val="28"/>
          <w:szCs w:val="28"/>
        </w:rPr>
        <w:t xml:space="preserve">мотивированного отказа в выдаче постановления </w:t>
      </w:r>
      <w:r>
        <w:rPr>
          <w:sz w:val="28"/>
          <w:szCs w:val="28"/>
        </w:rPr>
        <w:t xml:space="preserve">в </w:t>
      </w:r>
      <w:r>
        <w:rPr>
          <w:color w:val="000000"/>
          <w:sz w:val="28"/>
          <w:szCs w:val="28"/>
        </w:rPr>
        <w:t>Журнале регистрации исходящей корреспонденции.</w:t>
      </w:r>
    </w:p>
    <w:p>
      <w:pPr>
        <w:pStyle w:val="WW11"/>
        <w:tabs>
          <w:tab w:val="clear" w:pos="709"/>
          <w:tab w:val="left" w:pos="720" w:leader="none"/>
          <w:tab w:val="left" w:pos="6480" w:leader="none"/>
        </w:tabs>
        <w:spacing w:lineRule="auto" w:line="240"/>
        <w:ind w:firstLine="567"/>
        <w:jc w:val="both"/>
        <w:rPr>
          <w:color w:val="000000"/>
          <w:sz w:val="28"/>
          <w:szCs w:val="28"/>
        </w:rPr>
      </w:pPr>
      <w:r>
        <w:rPr>
          <w:color w:val="000000"/>
          <w:sz w:val="28"/>
          <w:szCs w:val="28"/>
        </w:rPr>
      </w:r>
    </w:p>
    <w:p>
      <w:pPr>
        <w:pStyle w:val="Normal"/>
        <w:jc w:val="center"/>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jc w:val="center"/>
        <w:rPr>
          <w:rFonts w:cs="Times New Roman"/>
          <w:b/>
          <w:b/>
          <w:bCs/>
          <w:sz w:val="28"/>
          <w:szCs w:val="28"/>
        </w:rPr>
      </w:pPr>
      <w:r>
        <w:rPr>
          <w:rFonts w:cs="Times New Roman"/>
          <w:b/>
          <w:bCs/>
          <w:sz w:val="28"/>
          <w:szCs w:val="28"/>
        </w:rPr>
      </w:r>
    </w:p>
    <w:p>
      <w:pPr>
        <w:pStyle w:val="WW1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1"/>
        <w:spacing w:lineRule="auto" w:line="240"/>
        <w:ind w:firstLine="567"/>
        <w:jc w:val="both"/>
        <w:rPr>
          <w:sz w:val="28"/>
          <w:szCs w:val="28"/>
        </w:rPr>
      </w:pPr>
      <w:r>
        <w:rPr>
          <w:sz w:val="28"/>
          <w:szCs w:val="28"/>
        </w:rPr>
        <w:t>В ходе плановых и внеплановых проверок:</w:t>
      </w:r>
    </w:p>
    <w:p>
      <w:pPr>
        <w:pStyle w:val="WW1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2"/>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sz w:val="28"/>
          <w:szCs w:val="28"/>
        </w:rPr>
      </w:pPr>
      <w:r>
        <w:rPr>
          <w:b/>
          <w:sz w:val="28"/>
          <w:szCs w:val="28"/>
        </w:rPr>
      </w:r>
    </w:p>
    <w:p>
      <w:pPr>
        <w:pStyle w:val="Normal"/>
        <w:ind w:firstLine="567"/>
        <w:jc w:val="both"/>
        <w:rPr/>
      </w:pPr>
      <w:r>
        <w:rPr>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sz w:val="28"/>
          <w:szCs w:val="28"/>
        </w:rPr>
        <w:t>орган, предоставляющий муниципальную услугу,</w:t>
      </w:r>
      <w:r>
        <w:rPr>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sz w:val="28"/>
          <w:szCs w:val="28"/>
        </w:rPr>
      </w:pPr>
      <w:r>
        <w:rPr>
          <w:rFonts w:eastAsia="Times New Roman CYR"/>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sz w:val="28"/>
          <w:szCs w:val="28"/>
        </w:rPr>
      </w:pPr>
      <w:r>
        <w:rPr>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sz w:val="28"/>
          <w:szCs w:val="28"/>
        </w:rPr>
      </w:pPr>
      <w:r>
        <w:rPr>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sz w:val="28"/>
          <w:szCs w:val="28"/>
        </w:rPr>
      </w:pPr>
      <w:r>
        <w:rPr>
          <w:sz w:val="28"/>
          <w:szCs w:val="28"/>
        </w:rPr>
        <w:t>на личном приеме в соответствии с графиком, телефон для предварительной записи 8 (4932) 31-50-25.</w:t>
      </w:r>
    </w:p>
    <w:p>
      <w:pPr>
        <w:pStyle w:val="Normal"/>
        <w:ind w:firstLine="567"/>
        <w:jc w:val="both"/>
        <w:rPr>
          <w:sz w:val="28"/>
          <w:szCs w:val="28"/>
        </w:rPr>
      </w:pPr>
      <w:r>
        <w:rPr>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pPr>
        <w:pStyle w:val="Normal"/>
        <w:ind w:firstLine="567"/>
        <w:jc w:val="both"/>
        <w:rPr>
          <w:sz w:val="28"/>
          <w:szCs w:val="28"/>
        </w:rPr>
      </w:pPr>
      <w:r>
        <w:rPr>
          <w:sz w:val="28"/>
          <w:szCs w:val="28"/>
        </w:rPr>
        <w:t>2) нарушение срока предоставления муниципальной услуги;</w:t>
      </w:r>
    </w:p>
    <w:p>
      <w:pPr>
        <w:pStyle w:val="Normal"/>
        <w:ind w:firstLine="567"/>
        <w:jc w:val="both"/>
        <w:rPr/>
      </w:pPr>
      <w:r>
        <w:rPr>
          <w:sz w:val="28"/>
          <w:szCs w:val="28"/>
        </w:rPr>
        <w:t xml:space="preserve">3) </w:t>
      </w:r>
      <w:r>
        <w:rPr>
          <w:rFonts w:eastAsia="Calibri"/>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sz w:val="28"/>
          <w:szCs w:val="28"/>
        </w:rPr>
      </w:pPr>
      <w:r>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sz w:val="28"/>
          <w:szCs w:val="28"/>
        </w:rPr>
        <w:t>;</w:t>
      </w:r>
    </w:p>
    <w:p>
      <w:pPr>
        <w:pStyle w:val="Normal"/>
        <w:ind w:firstLine="567"/>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Pr>
            <w:rStyle w:val="InternetLink"/>
            <w:rFonts w:eastAsia="Calibri"/>
            <w:color w:val="000000"/>
            <w:sz w:val="28"/>
            <w:szCs w:val="28"/>
            <w:u w:val="none"/>
          </w:rPr>
          <w:t>пунктом 4 части 1 статьи 7</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sz w:val="28"/>
          <w:szCs w:val="28"/>
        </w:rPr>
      </w:pPr>
      <w:r>
        <w:rPr>
          <w:sz w:val="28"/>
          <w:szCs w:val="28"/>
        </w:rPr>
        <w:t>5.4. Жалоба должна содержать:</w:t>
      </w:r>
    </w:p>
    <w:p>
      <w:pPr>
        <w:pStyle w:val="Normal"/>
        <w:ind w:firstLine="567"/>
        <w:jc w:val="both"/>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sz w:val="28"/>
          <w:szCs w:val="28"/>
        </w:rPr>
      </w:pPr>
      <w:r>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sz w:val="28"/>
          <w:szCs w:val="28"/>
        </w:rPr>
      </w:pPr>
      <w:r>
        <w:rPr>
          <w:sz w:val="28"/>
          <w:szCs w:val="28"/>
        </w:rPr>
        <w:t>5.6. По результатам рассмотрения жалобы принимается одно из следующих решений:</w:t>
      </w:r>
    </w:p>
    <w:p>
      <w:pPr>
        <w:pStyle w:val="Normal"/>
        <w:ind w:firstLine="567"/>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sz w:val="28"/>
          <w:szCs w:val="28"/>
        </w:rPr>
      </w:pPr>
      <w:r>
        <w:rPr>
          <w:sz w:val="28"/>
          <w:szCs w:val="28"/>
        </w:rPr>
        <w:t>2) в удовлетворении жалобы отказывается.</w:t>
      </w:r>
    </w:p>
    <w:p>
      <w:pPr>
        <w:pStyle w:val="Normal"/>
        <w:ind w:firstLine="567"/>
        <w:jc w:val="both"/>
        <w:rPr>
          <w:sz w:val="28"/>
          <w:szCs w:val="28"/>
        </w:rPr>
      </w:pPr>
      <w:r>
        <w:rPr>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sz w:val="28"/>
          <w:szCs w:val="28"/>
        </w:rPr>
      </w:pPr>
      <w:r>
        <w:rPr>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sz w:val="28"/>
          <w:szCs w:val="28"/>
        </w:rPr>
      </w:pPr>
      <w:bookmarkStart w:id="4" w:name="Par0"/>
      <w:bookmarkEnd w:id="4"/>
      <w:r>
        <w:rPr>
          <w:rFonts w:eastAsia="Calibri"/>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WW11"/>
        <w:jc w:val="right"/>
        <w:rPr>
          <w:sz w:val="20"/>
          <w:szCs w:val="20"/>
        </w:rPr>
      </w:pPr>
      <w:r>
        <w:rPr>
          <w:sz w:val="20"/>
          <w:szCs w:val="20"/>
        </w:rPr>
      </w:r>
    </w:p>
    <w:p>
      <w:pPr>
        <w:pStyle w:val="WW11"/>
        <w:jc w:val="right"/>
        <w:rPr>
          <w:sz w:val="20"/>
          <w:szCs w:val="20"/>
        </w:rPr>
      </w:pPr>
      <w:r>
        <w:rPr>
          <w:sz w:val="20"/>
          <w:szCs w:val="20"/>
        </w:rPr>
      </w:r>
    </w:p>
    <w:p>
      <w:pPr>
        <w:pStyle w:val="WW11"/>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sz w:val="20"/>
          <w:szCs w:val="20"/>
        </w:rPr>
      </w:pPr>
      <w:r>
        <w:rPr>
          <w:sz w:val="20"/>
          <w:szCs w:val="20"/>
        </w:rPr>
      </w:r>
    </w:p>
    <w:p>
      <w:pPr>
        <w:pStyle w:val="WW11"/>
        <w:jc w:val="right"/>
        <w:rPr/>
      </w:pPr>
      <w:r>
        <w:rPr/>
        <w:t>Приложение 1</w:t>
      </w:r>
    </w:p>
    <w:p>
      <w:pPr>
        <w:pStyle w:val="WW11"/>
        <w:ind w:left="-480" w:hanging="0"/>
        <w:jc w:val="right"/>
        <w:rPr/>
      </w:pPr>
      <w:r>
        <w:rPr/>
        <w:t>к Административному регламенту</w:t>
      </w:r>
    </w:p>
    <w:p>
      <w:pPr>
        <w:pStyle w:val="WW11"/>
        <w:jc w:val="right"/>
        <w:rPr>
          <w:bCs/>
        </w:rPr>
      </w:pPr>
      <w:r>
        <w:rPr/>
        <w:t>предоставления муниципальной услуги</w:t>
      </w:r>
    </w:p>
    <w:p>
      <w:pPr>
        <w:pStyle w:val="WW11"/>
        <w:jc w:val="right"/>
        <w:rPr/>
      </w:pPr>
      <w:r>
        <w:rPr>
          <w:bCs/>
        </w:rPr>
        <w:t>«</w:t>
      </w:r>
      <w:r>
        <w:rPr/>
        <w:t xml:space="preserve">Предварительное согласование предоставления </w:t>
      </w:r>
    </w:p>
    <w:p>
      <w:pPr>
        <w:pStyle w:val="WW11"/>
        <w:jc w:val="right"/>
        <w:rPr/>
      </w:pPr>
      <w:r>
        <w:rPr/>
        <w:t xml:space="preserve">земельного участка, находящегося в </w:t>
      </w:r>
    </w:p>
    <w:p>
      <w:pPr>
        <w:pStyle w:val="WW11"/>
        <w:jc w:val="right"/>
        <w:rPr/>
      </w:pPr>
      <w:r>
        <w:rPr/>
        <w:t xml:space="preserve">муниципальной собственности </w:t>
      </w:r>
    </w:p>
    <w:p>
      <w:pPr>
        <w:pStyle w:val="WW11"/>
        <w:jc w:val="right"/>
        <w:rPr/>
      </w:pPr>
      <w:r>
        <w:rPr/>
        <w:t>Новоталицкого сельского поселения</w:t>
      </w:r>
      <w:r>
        <w:rPr>
          <w:b/>
          <w:bCs/>
        </w:rPr>
        <w:t>»</w:t>
      </w:r>
    </w:p>
    <w:tbl>
      <w:tblPr>
        <w:tblW w:w="5617" w:type="dxa"/>
        <w:jc w:val="left"/>
        <w:tblInd w:w="3629" w:type="dxa"/>
        <w:tblBorders/>
        <w:tblCellMar>
          <w:top w:w="0" w:type="dxa"/>
          <w:left w:w="108" w:type="dxa"/>
          <w:bottom w:w="0" w:type="dxa"/>
          <w:right w:w="108" w:type="dxa"/>
        </w:tblCellMar>
      </w:tblPr>
      <w:tblGrid>
        <w:gridCol w:w="5617"/>
      </w:tblGrid>
      <w:tr>
        <w:trPr/>
        <w:tc>
          <w:tcPr>
            <w:tcW w:w="5617" w:type="dxa"/>
            <w:tcBorders/>
            <w:shd w:fill="auto" w:val="clear"/>
          </w:tcPr>
          <w:p>
            <w:pPr>
              <w:pStyle w:val="WW11"/>
              <w:jc w:val="right"/>
              <w:rPr/>
            </w:pPr>
            <w:r>
              <w:rPr/>
              <w:t> </w:t>
            </w:r>
          </w:p>
          <w:p>
            <w:pPr>
              <w:pStyle w:val="WW11"/>
              <w:jc w:val="right"/>
              <w:rPr/>
            </w:pPr>
            <w:r>
              <w:rPr/>
              <w:t>Главе Новоталицкого</w:t>
            </w:r>
          </w:p>
          <w:p>
            <w:pPr>
              <w:pStyle w:val="WW11"/>
              <w:jc w:val="right"/>
              <w:rPr/>
            </w:pPr>
            <w:r>
              <w:rPr/>
              <w:t xml:space="preserve">сельского поселения </w:t>
            </w:r>
          </w:p>
          <w:p>
            <w:pPr>
              <w:pStyle w:val="WW11"/>
              <w:jc w:val="right"/>
              <w:rPr>
                <w:bCs/>
                <w:color w:val="000000"/>
              </w:rPr>
            </w:pPr>
            <w:r>
              <w:rPr/>
              <w:t>__________________________________</w:t>
            </w:r>
          </w:p>
        </w:tc>
      </w:tr>
      <w:tr>
        <w:trPr/>
        <w:tc>
          <w:tcPr>
            <w:tcW w:w="5617" w:type="dxa"/>
            <w:tcBorders>
              <w:bottom w:val="single" w:sz="4" w:space="0" w:color="000080"/>
              <w:insideH w:val="single" w:sz="4" w:space="0" w:color="000080"/>
            </w:tcBorders>
            <w:shd w:fill="auto" w:val="clear"/>
          </w:tcPr>
          <w:p>
            <w:pPr>
              <w:pStyle w:val="WW11"/>
              <w:jc w:val="both"/>
              <w:rPr>
                <w:color w:val="000000"/>
                <w:sz w:val="20"/>
                <w:szCs w:val="20"/>
              </w:rPr>
            </w:pPr>
            <w:r>
              <w:rPr>
                <w:bCs/>
                <w:color w:val="000000"/>
              </w:rPr>
              <w:t xml:space="preserve">от </w:t>
            </w:r>
          </w:p>
        </w:tc>
      </w:tr>
      <w:tr>
        <w:trPr/>
        <w:tc>
          <w:tcPr>
            <w:tcW w:w="5617" w:type="dxa"/>
            <w:tcBorders>
              <w:top w:val="single" w:sz="4" w:space="0" w:color="000080"/>
              <w:bottom w:val="single" w:sz="4" w:space="0" w:color="000080"/>
              <w:insideH w:val="single" w:sz="4" w:space="0" w:color="000080"/>
            </w:tcBorders>
            <w:shd w:fill="auto" w:val="clear"/>
          </w:tcPr>
          <w:p>
            <w:pPr>
              <w:pStyle w:val="WW11"/>
              <w:ind w:right="423" w:hanging="0"/>
              <w:jc w:val="center"/>
              <w:rPr>
                <w:color w:val="000000"/>
              </w:rPr>
            </w:pPr>
            <w:r>
              <w:rPr>
                <w:color w:val="000000"/>
                <w:sz w:val="20"/>
                <w:szCs w:val="20"/>
              </w:rPr>
              <w:t>(</w:t>
            </w:r>
            <w:r>
              <w:rPr>
                <w:color w:val="000000"/>
                <w:sz w:val="16"/>
                <w:szCs w:val="16"/>
              </w:rPr>
              <w:t>наименование юридического лица, ИНН, ОГРН, адрес, контрактный телефон, адрес электронной почты)</w:t>
            </w:r>
          </w:p>
          <w:p>
            <w:pPr>
              <w:pStyle w:val="WW11"/>
              <w:ind w:right="423" w:hanging="0"/>
              <w:jc w:val="center"/>
              <w:rPr>
                <w:color w:val="000000"/>
              </w:rPr>
            </w:pPr>
            <w:r>
              <w:rPr>
                <w:color w:val="000000"/>
              </w:rPr>
            </w:r>
          </w:p>
        </w:tc>
      </w:tr>
      <w:tr>
        <w:trPr/>
        <w:tc>
          <w:tcPr>
            <w:tcW w:w="5617" w:type="dxa"/>
            <w:tcBorders>
              <w:top w:val="single" w:sz="4" w:space="0" w:color="000080"/>
            </w:tcBorders>
            <w:shd w:fill="auto" w:val="clear"/>
          </w:tcPr>
          <w:p>
            <w:pPr>
              <w:pStyle w:val="WW11"/>
              <w:jc w:val="center"/>
              <w:rPr>
                <w:color w:val="000000"/>
              </w:rPr>
            </w:pPr>
            <w:r>
              <w:rPr>
                <w:bCs/>
                <w:color w:val="000000"/>
                <w:sz w:val="16"/>
                <w:szCs w:val="16"/>
              </w:rPr>
              <w:t>(</w:t>
            </w:r>
            <w:r>
              <w:rPr>
                <w:color w:val="000000"/>
                <w:sz w:val="16"/>
                <w:szCs w:val="16"/>
              </w:rPr>
              <w:t>Ф.И.О. полностью), паспорт: серия, номер, кем и когда выдан, почтовый адрес, телефон, адрес электронной почты</w:t>
            </w:r>
          </w:p>
        </w:tc>
      </w:tr>
      <w:tr>
        <w:trPr/>
        <w:tc>
          <w:tcPr>
            <w:tcW w:w="5617" w:type="dxa"/>
            <w:tcBorders>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bl>
    <w:p>
      <w:pPr>
        <w:pStyle w:val="WW11"/>
        <w:spacing w:before="108" w:after="108"/>
        <w:jc w:val="center"/>
        <w:rPr>
          <w:bCs/>
          <w:sz w:val="22"/>
          <w:szCs w:val="22"/>
        </w:rPr>
      </w:pPr>
      <w:r>
        <w:rPr>
          <w:b/>
          <w:bCs/>
          <w:sz w:val="22"/>
          <w:szCs w:val="22"/>
        </w:rPr>
        <w:t>ЗАЯВЛЕНИЕ</w:t>
      </w:r>
    </w:p>
    <w:p>
      <w:pPr>
        <w:pStyle w:val="WW11"/>
        <w:jc w:val="both"/>
        <w:rPr>
          <w:bCs/>
          <w:sz w:val="22"/>
          <w:szCs w:val="22"/>
        </w:rPr>
      </w:pPr>
      <w:r>
        <w:rPr>
          <w:bCs/>
          <w:sz w:val="22"/>
          <w:szCs w:val="22"/>
        </w:rPr>
        <w:tab/>
        <w:t>В целях                  ___________________________________________________________</w:t>
        <w:br/>
        <w:t>на основании ______________________________________________________________________</w:t>
      </w:r>
    </w:p>
    <w:p>
      <w:pPr>
        <w:pStyle w:val="WW11"/>
        <w:jc w:val="both"/>
        <w:rPr>
          <w:bCs/>
          <w:i/>
          <w:i/>
          <w:sz w:val="18"/>
          <w:szCs w:val="18"/>
        </w:rPr>
      </w:pPr>
      <w:r>
        <w:rPr>
          <w:bCs/>
          <w:sz w:val="22"/>
          <w:szCs w:val="22"/>
        </w:rPr>
        <w:t>__________________________________________________________________________________</w:t>
      </w:r>
    </w:p>
    <w:p>
      <w:pPr>
        <w:pStyle w:val="WW11"/>
        <w:ind w:firstLine="708"/>
        <w:jc w:val="both"/>
        <w:rPr>
          <w:bCs/>
          <w:sz w:val="22"/>
          <w:szCs w:val="22"/>
        </w:rPr>
      </w:pPr>
      <w:r>
        <w:rPr>
          <w:bCs/>
          <w:i/>
          <w:sz w:val="18"/>
          <w:szCs w:val="18"/>
        </w:rPr>
        <w:t>(указываются основания предоставления земельного участка без проведения торгов)</w:t>
      </w:r>
    </w:p>
    <w:p>
      <w:pPr>
        <w:pStyle w:val="WW11"/>
        <w:jc w:val="both"/>
        <w:rPr>
          <w:bCs/>
          <w:sz w:val="22"/>
          <w:szCs w:val="22"/>
        </w:rPr>
      </w:pPr>
      <w:r>
        <w:rPr>
          <w:bCs/>
          <w:sz w:val="22"/>
          <w:szCs w:val="22"/>
        </w:rPr>
        <w:t>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pPr>
        <w:pStyle w:val="WW11"/>
        <w:jc w:val="both"/>
        <w:rPr>
          <w:bCs/>
          <w:i/>
          <w:i/>
          <w:iCs/>
          <w:sz w:val="18"/>
          <w:szCs w:val="18"/>
        </w:rPr>
      </w:pPr>
      <w:r>
        <w:rPr>
          <w:bCs/>
          <w:sz w:val="22"/>
          <w:szCs w:val="22"/>
        </w:rPr>
        <w:t>местоположение______________________________________________________________________________________________________________________________________________________</w:t>
      </w:r>
    </w:p>
    <w:p>
      <w:pPr>
        <w:pStyle w:val="WW11"/>
        <w:jc w:val="both"/>
        <w:rPr>
          <w:bCs/>
          <w:sz w:val="22"/>
          <w:szCs w:val="22"/>
        </w:rPr>
      </w:pPr>
      <w:r>
        <w:rPr>
          <w:bCs/>
          <w:i/>
          <w:iCs/>
          <w:sz w:val="18"/>
          <w:szCs w:val="18"/>
        </w:rPr>
        <w:t>(указывается адрес или описание местоположения земельного участка)</w:t>
      </w:r>
    </w:p>
    <w:p>
      <w:pPr>
        <w:pStyle w:val="WW11"/>
        <w:jc w:val="both"/>
        <w:rPr>
          <w:bCs/>
          <w:i/>
          <w:i/>
          <w:iCs/>
          <w:sz w:val="16"/>
          <w:szCs w:val="16"/>
        </w:rPr>
      </w:pPr>
      <w:r>
        <w:rPr>
          <w:bCs/>
          <w:sz w:val="22"/>
          <w:szCs w:val="22"/>
        </w:rPr>
        <w:t xml:space="preserve">площадью_____________________________________________________________________кв.м,   </w:t>
      </w:r>
    </w:p>
    <w:p>
      <w:pPr>
        <w:pStyle w:val="WW11"/>
        <w:jc w:val="center"/>
        <w:rPr>
          <w:bCs/>
          <w:sz w:val="22"/>
          <w:szCs w:val="22"/>
        </w:rPr>
      </w:pPr>
      <w:r>
        <w:rPr>
          <w:bCs/>
          <w:i/>
          <w:iCs/>
          <w:sz w:val="16"/>
          <w:szCs w:val="16"/>
        </w:rPr>
        <w:t>(указывается ориентировочная площадь)</w:t>
      </w:r>
    </w:p>
    <w:p>
      <w:pPr>
        <w:pStyle w:val="WW11"/>
        <w:jc w:val="both"/>
        <w:rPr/>
      </w:pPr>
      <w:r>
        <w:rPr>
          <w:bCs/>
          <w:sz w:val="22"/>
          <w:szCs w:val="22"/>
        </w:rPr>
        <w:t>кадастровый номер (при наличии) ____________________________________________________</w:t>
      </w:r>
    </w:p>
    <w:p>
      <w:pPr>
        <w:pStyle w:val="WW11"/>
        <w:jc w:val="both"/>
        <w:rPr/>
      </w:pPr>
      <w:r>
        <w:rPr>
          <w:bCs/>
          <w:sz w:val="22"/>
          <w:szCs w:val="22"/>
        </w:rPr>
        <w:t>вид права*_________________________________________________________________________</w:t>
      </w:r>
    </w:p>
    <w:p>
      <w:pPr>
        <w:pStyle w:val="WW11"/>
        <w:jc w:val="both"/>
        <w:rPr/>
      </w:pPr>
      <w:r>
        <w:rPr>
          <w:bCs/>
          <w:sz w:val="22"/>
          <w:szCs w:val="22"/>
        </w:rPr>
        <w:t>реквизиты решения**_______________________________________________________________.</w:t>
      </w:r>
    </w:p>
    <w:p>
      <w:pPr>
        <w:pStyle w:val="WW11"/>
        <w:jc w:val="both"/>
        <w:rPr>
          <w:bCs/>
          <w:sz w:val="22"/>
          <w:szCs w:val="22"/>
        </w:rPr>
      </w:pPr>
      <w:r>
        <w:rPr>
          <w:bCs/>
          <w:sz w:val="22"/>
          <w:szCs w:val="22"/>
        </w:rPr>
      </w:r>
    </w:p>
    <w:p>
      <w:pPr>
        <w:pStyle w:val="WW11"/>
        <w:jc w:val="both"/>
        <w:rPr>
          <w:bCs/>
          <w:sz w:val="22"/>
          <w:szCs w:val="22"/>
        </w:rPr>
      </w:pPr>
      <w:r>
        <w:rPr>
          <w:bCs/>
          <w:sz w:val="22"/>
          <w:szCs w:val="22"/>
        </w:rPr>
        <w:tab/>
      </w:r>
    </w:p>
    <w:p>
      <w:pPr>
        <w:pStyle w:val="WW11"/>
        <w:jc w:val="both"/>
        <w:rPr>
          <w:bCs/>
          <w:sz w:val="22"/>
          <w:szCs w:val="22"/>
        </w:rPr>
      </w:pPr>
      <w:r>
        <w:rPr>
          <w:bCs/>
          <w:sz w:val="22"/>
          <w:szCs w:val="22"/>
        </w:rPr>
        <w:t>Приложения:</w:t>
      </w:r>
    </w:p>
    <w:p>
      <w:pPr>
        <w:pStyle w:val="WW11"/>
        <w:jc w:val="both"/>
        <w:rPr>
          <w:bCs/>
          <w:sz w:val="22"/>
          <w:szCs w:val="22"/>
        </w:rPr>
      </w:pPr>
      <w:r>
        <w:rPr>
          <w:bCs/>
          <w:sz w:val="22"/>
          <w:szCs w:val="22"/>
        </w:rPr>
        <w:t>1. ________________________________________________________________________________</w:t>
      </w:r>
    </w:p>
    <w:p>
      <w:pPr>
        <w:pStyle w:val="WW11"/>
        <w:jc w:val="both"/>
        <w:rPr/>
      </w:pPr>
      <w:r>
        <w:rPr>
          <w:bCs/>
          <w:sz w:val="22"/>
          <w:szCs w:val="22"/>
        </w:rPr>
        <w:t>2. ________________________________________________________________________________</w:t>
      </w:r>
    </w:p>
    <w:p>
      <w:pPr>
        <w:pStyle w:val="WW11"/>
        <w:jc w:val="both"/>
        <w:rPr/>
      </w:pPr>
      <w:r>
        <w:rPr/>
      </w:r>
    </w:p>
    <w:p>
      <w:pPr>
        <w:pStyle w:val="WW11"/>
        <w:jc w:val="both"/>
        <w:rPr>
          <w:bCs/>
          <w:i/>
          <w:i/>
          <w:iCs/>
          <w:sz w:val="16"/>
          <w:szCs w:val="16"/>
        </w:rPr>
      </w:pPr>
      <w:r>
        <w:rPr>
          <w:bCs/>
          <w:sz w:val="22"/>
          <w:szCs w:val="22"/>
        </w:rPr>
        <w:t>« ____» ________20__г.</w:t>
        <w:tab/>
        <w:tab/>
        <w:tab/>
        <w:tab/>
        <w:t xml:space="preserve">________________________ </w:t>
      </w:r>
    </w:p>
    <w:p>
      <w:pPr>
        <w:pStyle w:val="WW11"/>
        <w:ind w:left="708" w:firstLine="708"/>
        <w:jc w:val="both"/>
        <w:rPr/>
      </w:pPr>
      <w:r>
        <w:rPr>
          <w:bCs/>
          <w:i/>
          <w:iCs/>
          <w:sz w:val="16"/>
          <w:szCs w:val="16"/>
        </w:rPr>
        <w:t xml:space="preserve">                                                                                             </w:t>
      </w:r>
      <w:r>
        <w:rPr>
          <w:bCs/>
          <w:i/>
          <w:iCs/>
          <w:sz w:val="16"/>
          <w:szCs w:val="16"/>
        </w:rPr>
        <w:t>(подпись заявителя с расшифровкой)</w:t>
      </w:r>
    </w:p>
    <w:p>
      <w:pPr>
        <w:pStyle w:val="WW11"/>
        <w:jc w:val="both"/>
        <w:rPr/>
      </w:pPr>
      <w:r>
        <w:rPr/>
      </w:r>
    </w:p>
    <w:p>
      <w:pPr>
        <w:pStyle w:val="WW11"/>
        <w:jc w:val="both"/>
        <w:rPr/>
      </w:pPr>
      <w:r>
        <w:rPr>
          <w:bCs/>
          <w:iCs/>
          <w:sz w:val="18"/>
          <w:szCs w:val="18"/>
        </w:rPr>
        <w:t>*-</w:t>
      </w:r>
      <w:r>
        <w:rPr>
          <w:sz w:val="18"/>
          <w:szCs w:val="18"/>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WW11"/>
        <w:jc w:val="both"/>
        <w:rPr>
          <w:sz w:val="18"/>
          <w:szCs w:val="18"/>
        </w:rPr>
      </w:pPr>
      <w:r>
        <w:rPr>
          <w:sz w:val="18"/>
          <w:szCs w:val="18"/>
        </w:rPr>
        <w:t>**-реквизиты решения:</w:t>
      </w:r>
    </w:p>
    <w:p>
      <w:pPr>
        <w:pStyle w:val="WW11"/>
        <w:jc w:val="both"/>
        <w:rPr>
          <w:sz w:val="18"/>
          <w:szCs w:val="18"/>
        </w:rPr>
      </w:pPr>
      <w:r>
        <w:rPr>
          <w:sz w:val="18"/>
          <w:szCs w:val="18"/>
        </w:rPr>
        <w:t>- об утверждении проекта межевания территории, если образование испрашиваемого земельного участка предусмотрено указанным проектом;</w:t>
      </w:r>
    </w:p>
    <w:p>
      <w:pPr>
        <w:pStyle w:val="WW11"/>
        <w:jc w:val="both"/>
        <w:rPr/>
      </w:pPr>
      <w:r>
        <w:rPr>
          <w:sz w:val="18"/>
          <w:szCs w:val="18"/>
        </w:rPr>
        <w:t>-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sectPr>
          <w:type w:val="nextPage"/>
          <w:pgSz w:w="11906" w:h="16838"/>
          <w:pgMar w:left="1559" w:right="1276" w:header="0" w:top="1134" w:footer="0" w:bottom="1134" w:gutter="0"/>
          <w:pgNumType w:fmt="decimal"/>
          <w:formProt w:val="false"/>
          <w:textDirection w:val="lrTb"/>
          <w:docGrid w:type="default" w:linePitch="360" w:charSpace="0"/>
        </w:sectPr>
        <w:pStyle w:val="WW11"/>
        <w:jc w:val="both"/>
        <w:rPr>
          <w:sz w:val="18"/>
          <w:szCs w:val="18"/>
        </w:rPr>
      </w:pPr>
      <w:r>
        <w:rPr>
          <w:sz w:val="18"/>
          <w:szCs w:val="18"/>
        </w:rPr>
        <w:t>-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Style21"/>
        <w:jc w:val="right"/>
        <w:rPr/>
      </w:pPr>
      <w:r>
        <w:rPr/>
        <w:t>Приложение 2</w:t>
      </w:r>
    </w:p>
    <w:p>
      <w:pPr>
        <w:pStyle w:val="Style21"/>
        <w:jc w:val="right"/>
        <w:rPr/>
      </w:pPr>
      <w:r>
        <w:rPr/>
        <w:t>к Административному регламенту</w:t>
      </w:r>
    </w:p>
    <w:p>
      <w:pPr>
        <w:pStyle w:val="WW11"/>
        <w:ind w:left="360" w:hanging="0"/>
        <w:jc w:val="right"/>
        <w:rPr>
          <w:bCs/>
        </w:rPr>
      </w:pPr>
      <w:r>
        <w:rPr/>
        <w:t xml:space="preserve"> </w:t>
      </w:r>
      <w:r>
        <w:rPr/>
        <w:t>предоставления муниципальной услуги</w:t>
      </w:r>
    </w:p>
    <w:p>
      <w:pPr>
        <w:pStyle w:val="WW11"/>
        <w:jc w:val="right"/>
        <w:rPr/>
      </w:pPr>
      <w:r>
        <w:rPr>
          <w:bCs/>
        </w:rPr>
        <w:t>«</w:t>
      </w:r>
      <w:r>
        <w:rPr/>
        <w:t xml:space="preserve">Предварительное согласование предоставления </w:t>
      </w:r>
    </w:p>
    <w:p>
      <w:pPr>
        <w:pStyle w:val="WW11"/>
        <w:jc w:val="right"/>
        <w:rPr/>
      </w:pPr>
      <w:r>
        <w:rPr/>
        <w:t xml:space="preserve">земельного участка, находящегося в </w:t>
      </w:r>
    </w:p>
    <w:p>
      <w:pPr>
        <w:pStyle w:val="WW11"/>
        <w:jc w:val="right"/>
        <w:rPr/>
      </w:pPr>
      <w:r>
        <w:rPr/>
        <w:t xml:space="preserve">муниципальной собственности </w:t>
      </w:r>
    </w:p>
    <w:p>
      <w:pPr>
        <w:pStyle w:val="WW11"/>
        <w:ind w:left="360" w:hanging="0"/>
        <w:jc w:val="right"/>
        <w:rPr/>
      </w:pPr>
      <w:r>
        <w:rPr/>
        <w:t>Новоталицкого сельского поселения</w:t>
      </w:r>
      <w:r>
        <w:rPr>
          <w:b/>
          <w:bCs/>
        </w:rPr>
        <w:t>»</w:t>
      </w:r>
    </w:p>
    <w:p>
      <w:pPr>
        <w:pStyle w:val="ConsPlusNonformat"/>
        <w:widowControl/>
        <w:ind w:left="-480" w:hanging="0"/>
        <w:jc w:val="right"/>
        <w:rPr/>
      </w:pPr>
      <w:r>
        <w:rPr/>
      </w:r>
    </w:p>
    <w:p>
      <w:pPr>
        <w:pStyle w:val="WW11"/>
        <w:jc w:val="right"/>
        <w:rPr/>
      </w:pPr>
      <w:r>
        <w:rPr/>
      </w:r>
    </w:p>
    <w:p>
      <w:pPr>
        <w:pStyle w:val="WW11"/>
        <w:ind w:left="360" w:hanging="0"/>
        <w:jc w:val="center"/>
        <w:rPr>
          <w:b/>
          <w:b/>
        </w:rPr>
      </w:pPr>
      <w:r>
        <w:rPr>
          <w:b/>
        </w:rPr>
        <w:t>Блок-схема последовательности проведения</w:t>
      </w:r>
    </w:p>
    <w:p>
      <w:pPr>
        <w:pStyle w:val="WW11"/>
        <w:ind w:left="360" w:hanging="0"/>
        <w:jc w:val="center"/>
        <w:rPr>
          <w:b/>
          <w:b/>
        </w:rPr>
      </w:pPr>
      <w:r>
        <w:rPr>
          <w:b/>
        </w:rPr>
        <w:t>административных процедур при предоставлении муниципальной услуги</w:t>
        <w:br/>
        <w:t xml:space="preserve"> «Предварительное согласование предоставления земельного участка, находящегося в муниципальной собственности Новоталицкого сельского поселения»</w:t>
      </w:r>
    </w:p>
    <w:p>
      <w:pPr>
        <w:pStyle w:val="WW11"/>
        <w:ind w:left="360" w:hanging="0"/>
        <w:jc w:val="center"/>
        <w:rPr>
          <w:b/>
          <w:b/>
        </w:rPr>
      </w:pPr>
      <w:r>
        <w:rPr>
          <w:b/>
        </w:rPr>
      </w:r>
    </w:p>
    <w:p>
      <w:pPr>
        <w:pStyle w:val="WW11"/>
        <w:ind w:left="360" w:hanging="0"/>
        <w:jc w:val="center"/>
        <w:rPr>
          <w:b/>
          <w:b/>
        </w:rPr>
      </w:pPr>
      <w:r>
        <w:rPr>
          <w:b/>
        </w:rPr>
      </w:r>
    </w:p>
    <w:tbl>
      <w:tblPr>
        <w:tblW w:w="920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82"/>
        <w:gridCol w:w="31"/>
        <w:gridCol w:w="4651"/>
        <w:gridCol w:w="40"/>
      </w:tblGrid>
      <w:tr>
        <w:trPr/>
        <w:tc>
          <w:tcPr>
            <w:tcW w:w="92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900" w:leader="none"/>
                <w:tab w:val="left" w:pos="1260" w:leader="none"/>
              </w:tabs>
              <w:snapToGrid w:val="false"/>
              <w:ind w:left="-108" w:hanging="0"/>
              <w:jc w:val="center"/>
              <w:rPr>
                <w:rFonts w:cs="Times New Roman"/>
              </w:rPr>
            </w:pPr>
            <w:r>
              <w:rPr>
                <w:rFonts w:cs="Times New Roman"/>
              </w:rPr>
            </w:r>
          </w:p>
          <w:p>
            <w:pPr>
              <w:pStyle w:val="Normal"/>
              <w:tabs>
                <w:tab w:val="clear" w:pos="709"/>
                <w:tab w:val="left" w:pos="900" w:leader="none"/>
                <w:tab w:val="left" w:pos="1260" w:leader="none"/>
              </w:tabs>
              <w:snapToGrid w:val="false"/>
              <w:ind w:left="-108" w:hanging="0"/>
              <w:jc w:val="center"/>
              <w:rPr>
                <w:rFonts w:cs="Times New Roman"/>
              </w:rPr>
            </w:pPr>
            <w:r>
              <w:rPr>
                <w:rFonts w:cs="Times New Roman"/>
              </w:rPr>
              <w:t>Прием, регистрация заявления и документов заявителя</w:t>
            </w:r>
          </w:p>
          <w:p>
            <w:pPr>
              <w:pStyle w:val="Normal"/>
              <w:tabs>
                <w:tab w:val="clear" w:pos="709"/>
                <w:tab w:val="left" w:pos="900" w:leader="none"/>
                <w:tab w:val="left" w:pos="1260" w:leader="none"/>
              </w:tabs>
              <w:ind w:firstLine="709"/>
              <w:jc w:val="center"/>
              <w:rPr>
                <w:rFonts w:cs="Times New Roman"/>
              </w:rPr>
            </w:pPr>
            <w:r>
              <w:rPr>
                <w:rFonts w:cs="Times New Roman"/>
              </w:rPr>
            </w:r>
          </w:p>
        </w:tc>
      </w:tr>
      <w:tr>
        <w:trPr/>
        <w:tc>
          <w:tcPr>
            <w:tcW w:w="4513" w:type="dxa"/>
            <w:gridSpan w:val="2"/>
            <w:tcBorders>
              <w:top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6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0" w:type="dxa"/>
            <w:tcBorders/>
            <w:shd w:fill="auto" w:val="clear"/>
            <w:tcMar>
              <w:left w:w="0" w:type="dxa"/>
              <w:right w:w="0" w:type="dxa"/>
            </w:tcMar>
          </w:tcPr>
          <w:p>
            <w:pPr>
              <w:pStyle w:val="Normal"/>
              <w:snapToGrid w:val="false"/>
              <w:rPr>
                <w:rFonts w:cs="Times New Roman"/>
              </w:rPr>
            </w:pPr>
            <w:r>
              <w:rPr>
                <w:rFonts w:cs="Times New Roman"/>
              </w:rPr>
            </w:r>
          </w:p>
        </w:tc>
      </w:tr>
      <w:tr>
        <w:trPr/>
        <w:tc>
          <w:tcPr>
            <w:tcW w:w="92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p>
            <w:pPr>
              <w:pStyle w:val="Normal"/>
              <w:tabs>
                <w:tab w:val="clear" w:pos="709"/>
                <w:tab w:val="left" w:pos="900" w:leader="none"/>
                <w:tab w:val="left" w:pos="1260" w:leader="none"/>
              </w:tabs>
              <w:ind w:firstLine="709"/>
              <w:jc w:val="center"/>
              <w:rPr>
                <w:rFonts w:eastAsia="Calibri" w:cs="Times New Roman"/>
              </w:rPr>
            </w:pPr>
            <w:r>
              <w:rPr>
                <w:rFonts w:eastAsia="Calibri" w:cs="Times New Roman"/>
              </w:rPr>
              <w:t>Рассмотрение заявления и документов, предоставляемых для получения муниципальной услуги</w:t>
            </w:r>
          </w:p>
          <w:p>
            <w:pPr>
              <w:pStyle w:val="Normal"/>
              <w:tabs>
                <w:tab w:val="clear" w:pos="709"/>
                <w:tab w:val="left" w:pos="900" w:leader="none"/>
                <w:tab w:val="left" w:pos="1260" w:leader="none"/>
              </w:tabs>
              <w:ind w:firstLine="709"/>
              <w:jc w:val="center"/>
              <w:rPr>
                <w:rFonts w:eastAsia="Calibri" w:cs="Times New Roman"/>
              </w:rPr>
            </w:pPr>
            <w:r>
              <w:rPr>
                <w:rFonts w:eastAsia="Calibri" w:cs="Times New Roman"/>
              </w:rPr>
            </w:r>
          </w:p>
        </w:tc>
      </w:tr>
      <w:tr>
        <w:trPr/>
        <w:tc>
          <w:tcPr>
            <w:tcW w:w="4513" w:type="dxa"/>
            <w:gridSpan w:val="2"/>
            <w:tcBorders>
              <w:top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6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0" w:type="dxa"/>
            <w:tcBorders/>
            <w:shd w:fill="auto" w:val="clear"/>
            <w:tcMar>
              <w:left w:w="0" w:type="dxa"/>
              <w:right w:w="0" w:type="dxa"/>
            </w:tcMar>
          </w:tcPr>
          <w:p>
            <w:pPr>
              <w:pStyle w:val="Normal"/>
              <w:snapToGrid w:val="false"/>
              <w:rPr>
                <w:rFonts w:cs="Times New Roman"/>
              </w:rPr>
            </w:pPr>
            <w:r>
              <w:rPr>
                <w:rFonts w:cs="Times New Roman"/>
              </w:rPr>
            </w:r>
          </w:p>
        </w:tc>
      </w:tr>
      <w:tr>
        <w:trPr/>
        <w:tc>
          <w:tcPr>
            <w:tcW w:w="92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p>
            <w:pPr>
              <w:pStyle w:val="Normal"/>
              <w:tabs>
                <w:tab w:val="clear" w:pos="709"/>
                <w:tab w:val="left" w:pos="900" w:leader="none"/>
                <w:tab w:val="left" w:pos="1260" w:leader="none"/>
              </w:tabs>
              <w:ind w:firstLine="709"/>
              <w:jc w:val="center"/>
              <w:rPr>
                <w:color w:val="000000"/>
              </w:rPr>
            </w:pPr>
            <w:r>
              <w:rPr>
                <w:color w:val="000000"/>
              </w:rPr>
              <w:t>Формирование и направление межведомственных запросов в органы (организации), участвующие в предоставлении муниципальной услуги</w:t>
            </w:r>
          </w:p>
          <w:p>
            <w:pPr>
              <w:pStyle w:val="Normal"/>
              <w:tabs>
                <w:tab w:val="clear" w:pos="709"/>
                <w:tab w:val="left" w:pos="900" w:leader="none"/>
                <w:tab w:val="left" w:pos="1260" w:leader="none"/>
              </w:tabs>
              <w:ind w:firstLine="709"/>
              <w:jc w:val="center"/>
              <w:rPr>
                <w:rFonts w:cs="Times New Roman"/>
                <w:color w:val="000000"/>
              </w:rPr>
            </w:pPr>
            <w:r>
              <w:rPr>
                <w:rFonts w:cs="Times New Roman"/>
                <w:color w:val="000000"/>
              </w:rPr>
            </w:r>
          </w:p>
        </w:tc>
      </w:tr>
      <w:tr>
        <w:trPr/>
        <w:tc>
          <w:tcPr>
            <w:tcW w:w="4513" w:type="dxa"/>
            <w:gridSpan w:val="2"/>
            <w:tcBorders>
              <w:top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6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0" w:type="dxa"/>
            <w:tcBorders/>
            <w:shd w:fill="auto" w:val="clear"/>
            <w:tcMar>
              <w:left w:w="0" w:type="dxa"/>
              <w:right w:w="0" w:type="dxa"/>
            </w:tcMar>
          </w:tcPr>
          <w:p>
            <w:pPr>
              <w:pStyle w:val="Normal"/>
              <w:snapToGrid w:val="false"/>
              <w:rPr>
                <w:rFonts w:cs="Times New Roman"/>
              </w:rPr>
            </w:pPr>
            <w:r>
              <w:rPr>
                <w:rFonts w:cs="Times New Roman"/>
              </w:rPr>
            </w:r>
          </w:p>
        </w:tc>
      </w:tr>
      <w:tr>
        <w:trPr/>
        <w:tc>
          <w:tcPr>
            <w:tcW w:w="92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color w:val="000000"/>
              </w:rPr>
            </w:pPr>
            <w:r>
              <w:rPr>
                <w:rFonts w:cs="Times New Roman"/>
                <w:color w:val="000000"/>
              </w:rPr>
            </w:r>
          </w:p>
          <w:p>
            <w:pPr>
              <w:pStyle w:val="Normal"/>
              <w:tabs>
                <w:tab w:val="clear" w:pos="709"/>
                <w:tab w:val="left" w:pos="900" w:leader="none"/>
                <w:tab w:val="left" w:pos="1260" w:leader="none"/>
              </w:tabs>
              <w:ind w:firstLine="709"/>
              <w:jc w:val="center"/>
              <w:rPr>
                <w:color w:val="000000"/>
              </w:rPr>
            </w:pPr>
            <w:r>
              <w:rPr>
                <w:color w:val="000000"/>
              </w:rPr>
              <w:t>Принятие решения о предоставлении (об отказе в предоставлении) муниципальной услуги</w:t>
            </w:r>
          </w:p>
          <w:p>
            <w:pPr>
              <w:pStyle w:val="Normal"/>
              <w:tabs>
                <w:tab w:val="clear" w:pos="709"/>
                <w:tab w:val="left" w:pos="900" w:leader="none"/>
                <w:tab w:val="left" w:pos="1260" w:leader="none"/>
              </w:tabs>
              <w:ind w:firstLine="709"/>
              <w:jc w:val="center"/>
              <w:rPr>
                <w:rFonts w:cs="Times New Roman"/>
                <w:color w:val="000000"/>
              </w:rPr>
            </w:pPr>
            <w:r>
              <w:rPr>
                <w:rFonts w:cs="Times New Roman"/>
                <w:color w:val="000000"/>
              </w:rPr>
            </w:r>
          </w:p>
        </w:tc>
      </w:tr>
      <w:tr>
        <w:trPr/>
        <w:tc>
          <w:tcPr>
            <w:tcW w:w="4482" w:type="dxa"/>
            <w:tcBorders>
              <w:top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682"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tc>
        <w:tc>
          <w:tcPr>
            <w:tcW w:w="40" w:type="dxa"/>
            <w:tcBorders/>
            <w:shd w:fill="auto" w:val="clear"/>
            <w:tcMar>
              <w:left w:w="0" w:type="dxa"/>
              <w:right w:w="0" w:type="dxa"/>
            </w:tcMar>
          </w:tcPr>
          <w:p>
            <w:pPr>
              <w:pStyle w:val="Normal"/>
              <w:snapToGrid w:val="false"/>
              <w:rPr>
                <w:rFonts w:cs="Times New Roman"/>
              </w:rPr>
            </w:pPr>
            <w:r>
              <w:rPr>
                <w:rFonts w:cs="Times New Roman"/>
              </w:rPr>
            </w:r>
          </w:p>
        </w:tc>
      </w:tr>
      <w:tr>
        <w:trPr/>
        <w:tc>
          <w:tcPr>
            <w:tcW w:w="92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900" w:leader="none"/>
                <w:tab w:val="left" w:pos="1260" w:leader="none"/>
              </w:tabs>
              <w:snapToGrid w:val="false"/>
              <w:ind w:firstLine="709"/>
              <w:jc w:val="center"/>
              <w:rPr>
                <w:rFonts w:cs="Times New Roman"/>
              </w:rPr>
            </w:pPr>
            <w:r>
              <w:rPr>
                <w:rFonts w:cs="Times New Roman"/>
              </w:rPr>
            </w:r>
          </w:p>
          <w:p>
            <w:pPr>
              <w:pStyle w:val="Normal"/>
              <w:tabs>
                <w:tab w:val="clear" w:pos="709"/>
                <w:tab w:val="left" w:pos="900" w:leader="none"/>
                <w:tab w:val="left" w:pos="1260" w:leader="none"/>
              </w:tabs>
              <w:ind w:firstLine="709"/>
              <w:jc w:val="center"/>
              <w:rPr>
                <w:bCs/>
                <w:color w:val="000000"/>
              </w:rPr>
            </w:pPr>
            <w:r>
              <w:rPr/>
              <w:t>Вы</w:t>
            </w:r>
            <w:r>
              <w:rPr>
                <w:bCs/>
                <w:color w:val="000000"/>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tabs>
                <w:tab w:val="clear" w:pos="709"/>
                <w:tab w:val="left" w:pos="900" w:leader="none"/>
                <w:tab w:val="left" w:pos="1260" w:leader="none"/>
              </w:tabs>
              <w:ind w:firstLine="709"/>
              <w:jc w:val="center"/>
              <w:rPr>
                <w:rFonts w:cs="Times New Roman"/>
                <w:bCs/>
                <w:color w:val="000000"/>
              </w:rPr>
            </w:pPr>
            <w:r>
              <w:rPr>
                <w:rFonts w:cs="Times New Roman"/>
                <w:bCs/>
                <w:color w:val="000000"/>
              </w:rPr>
            </w:r>
          </w:p>
        </w:tc>
      </w:tr>
    </w:tbl>
    <w:p>
      <w:pPr>
        <w:pStyle w:val="WW11"/>
        <w:ind w:left="360" w:hanging="0"/>
        <w:jc w:val="center"/>
        <w:rPr>
          <w:b/>
          <w:b/>
        </w:rPr>
      </w:pPr>
      <w:r>
        <w:rPr>
          <w:b/>
        </w:rPr>
      </w:r>
    </w:p>
    <w:p>
      <w:pPr>
        <w:pStyle w:val="WW11"/>
        <w:jc w:val="right"/>
        <w:rPr>
          <w:b/>
          <w:b/>
        </w:rPr>
      </w:pPr>
      <w:r>
        <w:rPr>
          <w:b/>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r>
    </w:p>
    <w:p>
      <w:pPr>
        <w:pStyle w:val="WW11"/>
        <w:jc w:val="right"/>
        <w:rPr/>
      </w:pPr>
      <w:r>
        <w:rPr/>
        <w:t>Приложение 3</w:t>
      </w:r>
    </w:p>
    <w:p>
      <w:pPr>
        <w:pStyle w:val="WW11"/>
        <w:ind w:left="-480" w:hanging="0"/>
        <w:jc w:val="right"/>
        <w:rPr/>
      </w:pPr>
      <w:r>
        <w:rPr/>
        <w:t>к Административному регламенту</w:t>
      </w:r>
    </w:p>
    <w:p>
      <w:pPr>
        <w:pStyle w:val="WW11"/>
        <w:jc w:val="right"/>
        <w:rPr>
          <w:bCs/>
        </w:rPr>
      </w:pPr>
      <w:r>
        <w:rPr/>
        <w:t xml:space="preserve"> </w:t>
      </w:r>
      <w:r>
        <w:rPr/>
        <w:t>предоставления муниципальной услуги</w:t>
      </w:r>
    </w:p>
    <w:p>
      <w:pPr>
        <w:pStyle w:val="WW11"/>
        <w:jc w:val="right"/>
        <w:rPr/>
      </w:pPr>
      <w:r>
        <w:rPr>
          <w:bCs/>
        </w:rPr>
        <w:t>«</w:t>
      </w:r>
      <w:r>
        <w:rPr/>
        <w:t xml:space="preserve">Предварительное согласование предоставления </w:t>
      </w:r>
    </w:p>
    <w:p>
      <w:pPr>
        <w:pStyle w:val="WW11"/>
        <w:jc w:val="right"/>
        <w:rPr/>
      </w:pPr>
      <w:r>
        <w:rPr/>
        <w:t xml:space="preserve">земельного участка, находящегося в </w:t>
      </w:r>
    </w:p>
    <w:p>
      <w:pPr>
        <w:pStyle w:val="WW11"/>
        <w:jc w:val="right"/>
        <w:rPr/>
      </w:pPr>
      <w:r>
        <w:rPr/>
        <w:t xml:space="preserve">муниципальной собственности </w:t>
      </w:r>
    </w:p>
    <w:p>
      <w:pPr>
        <w:pStyle w:val="WW11"/>
        <w:ind w:left="360" w:hanging="0"/>
        <w:jc w:val="right"/>
        <w:rPr>
          <w:sz w:val="20"/>
          <w:szCs w:val="20"/>
        </w:rPr>
      </w:pPr>
      <w:r>
        <w:rPr/>
        <w:t>Новоталицкого сельского поселения»</w:t>
      </w:r>
    </w:p>
    <w:p>
      <w:pPr>
        <w:pStyle w:val="WW11"/>
        <w:tabs>
          <w:tab w:val="left" w:pos="709" w:leader="none"/>
          <w:tab w:val="left" w:pos="1260" w:leader="none"/>
        </w:tabs>
        <w:spacing w:lineRule="auto" w:line="360"/>
        <w:jc w:val="center"/>
        <w:rPr>
          <w:sz w:val="20"/>
          <w:szCs w:val="20"/>
        </w:rPr>
      </w:pPr>
      <w:r>
        <w:rPr>
          <w:sz w:val="20"/>
          <w:szCs w:val="20"/>
        </w:rPr>
      </w:r>
    </w:p>
    <w:p>
      <w:pPr>
        <w:pStyle w:val="WW11"/>
        <w:jc w:val="right"/>
        <w:rPr>
          <w:sz w:val="20"/>
          <w:szCs w:val="20"/>
        </w:rPr>
      </w:pPr>
      <w:r>
        <w:rPr>
          <w:sz w:val="20"/>
          <w:szCs w:val="20"/>
        </w:rPr>
      </w:r>
    </w:p>
    <w:tbl>
      <w:tblPr>
        <w:tblW w:w="5617" w:type="dxa"/>
        <w:jc w:val="left"/>
        <w:tblInd w:w="3629" w:type="dxa"/>
        <w:tblBorders/>
        <w:tblCellMar>
          <w:top w:w="0" w:type="dxa"/>
          <w:left w:w="108" w:type="dxa"/>
          <w:bottom w:w="0" w:type="dxa"/>
          <w:right w:w="108" w:type="dxa"/>
        </w:tblCellMar>
      </w:tblPr>
      <w:tblGrid>
        <w:gridCol w:w="5617"/>
      </w:tblGrid>
      <w:tr>
        <w:trPr/>
        <w:tc>
          <w:tcPr>
            <w:tcW w:w="5617" w:type="dxa"/>
            <w:tcBorders/>
            <w:shd w:fill="auto" w:val="clear"/>
          </w:tcPr>
          <w:p>
            <w:pPr>
              <w:pStyle w:val="WW11"/>
              <w:jc w:val="right"/>
              <w:rPr>
                <w:color w:val="000000"/>
              </w:rPr>
            </w:pPr>
            <w:r>
              <w:rPr>
                <w:color w:val="000000"/>
              </w:rPr>
              <w:t>Главе Новоталицкого</w:t>
            </w:r>
          </w:p>
          <w:p>
            <w:pPr>
              <w:pStyle w:val="WW11"/>
              <w:jc w:val="right"/>
              <w:rPr>
                <w:color w:val="000000"/>
              </w:rPr>
            </w:pPr>
            <w:r>
              <w:rPr>
                <w:color w:val="000000"/>
              </w:rPr>
              <w:t xml:space="preserve">сельского поселения </w:t>
            </w:r>
          </w:p>
          <w:p>
            <w:pPr>
              <w:pStyle w:val="WW11"/>
              <w:jc w:val="right"/>
              <w:rPr>
                <w:bCs/>
                <w:color w:val="000000"/>
              </w:rPr>
            </w:pPr>
            <w:r>
              <w:rPr>
                <w:color w:val="000000"/>
              </w:rPr>
              <w:t>__________________________________</w:t>
            </w:r>
          </w:p>
        </w:tc>
      </w:tr>
      <w:tr>
        <w:trPr/>
        <w:tc>
          <w:tcPr>
            <w:tcW w:w="5617" w:type="dxa"/>
            <w:tcBorders>
              <w:bottom w:val="single" w:sz="4" w:space="0" w:color="000080"/>
              <w:insideH w:val="single" w:sz="4" w:space="0" w:color="000080"/>
            </w:tcBorders>
            <w:shd w:fill="auto" w:val="clear"/>
          </w:tcPr>
          <w:p>
            <w:pPr>
              <w:pStyle w:val="WW11"/>
              <w:jc w:val="both"/>
              <w:rPr>
                <w:color w:val="000000"/>
                <w:sz w:val="20"/>
                <w:szCs w:val="20"/>
              </w:rPr>
            </w:pPr>
            <w:r>
              <w:rPr>
                <w:bCs/>
                <w:color w:val="000000"/>
              </w:rPr>
              <w:t xml:space="preserve">от </w:t>
            </w:r>
          </w:p>
        </w:tc>
      </w:tr>
      <w:tr>
        <w:trPr/>
        <w:tc>
          <w:tcPr>
            <w:tcW w:w="5617" w:type="dxa"/>
            <w:tcBorders>
              <w:top w:val="single" w:sz="4" w:space="0" w:color="000080"/>
              <w:bottom w:val="single" w:sz="4" w:space="0" w:color="000080"/>
              <w:insideH w:val="single" w:sz="4" w:space="0" w:color="000080"/>
            </w:tcBorders>
            <w:shd w:fill="auto" w:val="clear"/>
          </w:tcPr>
          <w:p>
            <w:pPr>
              <w:pStyle w:val="WW11"/>
              <w:ind w:right="423" w:hanging="0"/>
              <w:jc w:val="center"/>
              <w:rPr>
                <w:color w:val="000000"/>
              </w:rPr>
            </w:pPr>
            <w:r>
              <w:rPr>
                <w:color w:val="000000"/>
                <w:sz w:val="20"/>
                <w:szCs w:val="20"/>
              </w:rPr>
              <w:t>(</w:t>
            </w:r>
            <w:r>
              <w:rPr>
                <w:color w:val="000000"/>
                <w:sz w:val="16"/>
                <w:szCs w:val="16"/>
              </w:rPr>
              <w:t>наименование юридического лица, ИНН, ОГРН, адрес, контрактный телефон, адрес электронной почты)</w:t>
            </w:r>
          </w:p>
          <w:p>
            <w:pPr>
              <w:pStyle w:val="WW11"/>
              <w:ind w:right="423" w:hanging="0"/>
              <w:jc w:val="center"/>
              <w:rPr>
                <w:color w:val="000000"/>
              </w:rPr>
            </w:pPr>
            <w:r>
              <w:rPr>
                <w:color w:val="000000"/>
              </w:rPr>
            </w:r>
          </w:p>
        </w:tc>
      </w:tr>
      <w:tr>
        <w:trPr/>
        <w:tc>
          <w:tcPr>
            <w:tcW w:w="5617" w:type="dxa"/>
            <w:tcBorders>
              <w:top w:val="single" w:sz="4" w:space="0" w:color="000080"/>
            </w:tcBorders>
            <w:shd w:fill="auto" w:val="clear"/>
          </w:tcPr>
          <w:p>
            <w:pPr>
              <w:pStyle w:val="WW11"/>
              <w:jc w:val="center"/>
              <w:rPr>
                <w:color w:val="000000"/>
              </w:rPr>
            </w:pPr>
            <w:r>
              <w:rPr>
                <w:bCs/>
                <w:color w:val="000000"/>
                <w:sz w:val="16"/>
                <w:szCs w:val="16"/>
              </w:rPr>
              <w:t>(</w:t>
            </w:r>
            <w:r>
              <w:rPr>
                <w:color w:val="000000"/>
                <w:sz w:val="16"/>
                <w:szCs w:val="16"/>
              </w:rPr>
              <w:t>Ф.И.О. полностью), паспорт: серия, номер, кем и когда выдан, почтовый адрес, телефон, адрес электронной почты</w:t>
            </w:r>
          </w:p>
        </w:tc>
      </w:tr>
      <w:tr>
        <w:trPr/>
        <w:tc>
          <w:tcPr>
            <w:tcW w:w="5617" w:type="dxa"/>
            <w:tcBorders>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r>
        <w:trPr/>
        <w:tc>
          <w:tcPr>
            <w:tcW w:w="5617" w:type="dxa"/>
            <w:tcBorders>
              <w:top w:val="single" w:sz="4" w:space="0" w:color="000080"/>
              <w:bottom w:val="single" w:sz="4" w:space="0" w:color="000080"/>
              <w:insideH w:val="single" w:sz="4" w:space="0" w:color="000080"/>
            </w:tcBorders>
            <w:shd w:fill="auto" w:val="clear"/>
          </w:tcPr>
          <w:p>
            <w:pPr>
              <w:pStyle w:val="WW11"/>
              <w:snapToGrid w:val="false"/>
              <w:jc w:val="both"/>
              <w:rPr>
                <w:color w:val="000000"/>
              </w:rPr>
            </w:pPr>
            <w:r>
              <w:rPr>
                <w:color w:val="000000"/>
              </w:rPr>
            </w:r>
          </w:p>
        </w:tc>
      </w:tr>
    </w:tbl>
    <w:p>
      <w:pPr>
        <w:pStyle w:val="WW11"/>
        <w:jc w:val="both"/>
        <w:rPr/>
      </w:pPr>
      <w:r>
        <w:rPr/>
      </w:r>
    </w:p>
    <w:p>
      <w:pPr>
        <w:pStyle w:val="WW11"/>
        <w:jc w:val="both"/>
        <w:rPr/>
      </w:pPr>
      <w:r>
        <w:rPr/>
      </w:r>
    </w:p>
    <w:p>
      <w:pPr>
        <w:pStyle w:val="WW11"/>
        <w:jc w:val="center"/>
        <w:rPr>
          <w:sz w:val="28"/>
          <w:szCs w:val="28"/>
        </w:rPr>
      </w:pPr>
      <w:r>
        <w:rPr>
          <w:b/>
          <w:sz w:val="28"/>
          <w:szCs w:val="28"/>
        </w:rPr>
        <w:t>ЖАЛОБА</w:t>
      </w:r>
    </w:p>
    <w:p>
      <w:pPr>
        <w:pStyle w:val="WW11"/>
        <w:jc w:val="both"/>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WW11"/>
        <w:jc w:val="both"/>
        <w:rPr/>
      </w:pPr>
      <w:r>
        <w:rPr/>
      </w:r>
    </w:p>
    <w:p>
      <w:pPr>
        <w:pStyle w:val="WW11"/>
        <w:jc w:val="both"/>
        <w:rPr/>
      </w:pPr>
      <w:r>
        <w:rPr/>
      </w:r>
    </w:p>
    <w:p>
      <w:pPr>
        <w:pStyle w:val="WW11"/>
        <w:jc w:val="both"/>
        <w:rPr/>
      </w:pPr>
      <w:r>
        <w:rPr/>
      </w:r>
    </w:p>
    <w:p>
      <w:pPr>
        <w:pStyle w:val="WW11"/>
        <w:jc w:val="both"/>
        <w:rPr/>
      </w:pPr>
      <w:r>
        <w:rPr/>
      </w:r>
    </w:p>
    <w:p>
      <w:pPr>
        <w:pStyle w:val="WW11"/>
        <w:jc w:val="both"/>
        <w:rPr/>
      </w:pPr>
      <w:r>
        <w:rPr/>
      </w:r>
    </w:p>
    <w:p>
      <w:pPr>
        <w:pStyle w:val="WW11"/>
        <w:jc w:val="both"/>
        <w:rPr>
          <w:sz w:val="28"/>
          <w:szCs w:val="28"/>
        </w:rPr>
      </w:pPr>
      <w:r>
        <w:rPr>
          <w:sz w:val="28"/>
          <w:szCs w:val="28"/>
        </w:rPr>
        <w:t>_______________                                                              ______________</w:t>
      </w:r>
    </w:p>
    <w:p>
      <w:pPr>
        <w:pStyle w:val="Normal"/>
        <w:rPr>
          <w:sz w:val="28"/>
        </w:rPr>
      </w:pPr>
      <w:r>
        <w:rPr>
          <w:rFonts w:eastAsia="Times New Roman" w:cs="Times New Roman"/>
        </w:rPr>
        <w:t xml:space="preserve">                                                                                                       </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p>
      <w:pPr>
        <w:pStyle w:val="Normal"/>
        <w:tabs>
          <w:tab w:val="clear" w:pos="709"/>
          <w:tab w:val="left" w:pos="708" w:leader="none"/>
        </w:tabs>
        <w:spacing w:lineRule="atLeast" w:line="100"/>
        <w:rPr>
          <w:rFonts w:eastAsia="Times New Roman" w:cs="Times New Roman"/>
          <w:color w:val="00000A"/>
          <w:sz w:val="20"/>
        </w:rPr>
      </w:pPr>
      <w:r>
        <w:rPr>
          <w:rFonts w:eastAsia="Times New Roman" w:cs="Times New Roman"/>
          <w:color w:val="00000A"/>
          <w:sz w:val="20"/>
        </w:rPr>
      </w:r>
    </w:p>
    <w:sectPr>
      <w:type w:val="nextPage"/>
      <w:pgSz w:w="11906" w:h="16838"/>
      <w:pgMar w:left="1559" w:right="856" w:header="0" w:top="851"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ourier New">
    <w:charset w:val="cc"/>
    <w:family w:val="modern"/>
    <w:pitch w:val="default"/>
  </w:font>
  <w:font w:name="Tahoma">
    <w:charset w:val="cc"/>
    <w:family w:val="swiss"/>
    <w:pitch w:val="variable"/>
  </w:font>
  <w:font w:name="Arial">
    <w:charset w:val="01"/>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9"/>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Lucida Sans Unicode" w:cs="Tahoma"/>
      <w:color w:val="auto"/>
      <w:kern w:val="2"/>
      <w:sz w:val="24"/>
      <w:szCs w:val="24"/>
      <w:lang w:val="ru-RU" w:bidi="hi-IN" w:eastAsia="zh-CN"/>
    </w:rPr>
  </w:style>
  <w:style w:type="paragraph" w:styleId="Heading2">
    <w:name w:val="Heading 2"/>
    <w:basedOn w:val="Normal"/>
    <w:next w:val="Normal"/>
    <w:qFormat/>
    <w:pPr>
      <w:keepNext w:val="true"/>
      <w:widowControl w:val="false"/>
      <w:numPr>
        <w:ilvl w:val="1"/>
        <w:numId w:val="1"/>
      </w:numPr>
      <w:shd w:fill="FFFFFF" w:val="clear"/>
      <w:autoSpaceDE w:val="false"/>
      <w:spacing w:lineRule="atLeast" w:line="266"/>
      <w:jc w:val="center"/>
      <w:outlineLvl w:val="1"/>
    </w:pPr>
    <w:rPr>
      <w:b/>
      <w:bCs/>
      <w:color w:val="323232"/>
      <w:spacing w:val="-6"/>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ascii="Courier New" w:hAnsi="Courier New" w:cs="Courier New"/>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color w:val="000000"/>
      <w:spacing w:val="5"/>
      <w:sz w:val="28"/>
      <w:szCs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3">
    <w:name w:val="Основной шрифт абзаца"/>
    <w:qFormat/>
    <w:rPr/>
  </w:style>
  <w:style w:type="character" w:styleId="3">
    <w:name w:val="Основной шрифт абзаца3"/>
    <w:qFormat/>
    <w:rPr/>
  </w:style>
  <w:style w:type="character" w:styleId="2">
    <w:name w:val="Основной шрифт абзаца2"/>
    <w:qFormat/>
    <w:rPr/>
  </w:style>
  <w:style w:type="character" w:styleId="WW8Num4z0">
    <w:name w:val="WW8Num4z0"/>
    <w:qFormat/>
    <w:rPr>
      <w:rFonts w:cs="Times New Roman"/>
    </w:rPr>
  </w:style>
  <w:style w:type="character" w:styleId="WW8Num4z1">
    <w:name w:val="WW8Num4z1"/>
    <w:qFormat/>
    <w:rPr>
      <w:rFonts w:cs="Times New Roman"/>
      <w:b w:val="false"/>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rFonts w:ascii="Times New Roman" w:hAnsi="Times New Roman" w:eastAsia="Times New Roman" w:cs="Times New Roman"/>
    </w:rPr>
  </w:style>
  <w:style w:type="character" w:styleId="WW8Num12z0">
    <w:name w:val="WW8Num12z0"/>
    <w:qFormat/>
    <w:rPr>
      <w:rFonts w:cs="Times New Roman"/>
    </w:rPr>
  </w:style>
  <w:style w:type="character" w:styleId="WW8Num12z1">
    <w:name w:val="WW8Num12z1"/>
    <w:qFormat/>
    <w:rPr>
      <w:rFonts w:cs="Times New Roman"/>
      <w:b w:val="false"/>
      <w:bCs w:val="false"/>
    </w:rPr>
  </w:style>
  <w:style w:type="character" w:styleId="WW8Num13z0">
    <w:name w:val="WW8Num13z0"/>
    <w:qFormat/>
    <w:rPr>
      <w:b w:val="false"/>
      <w:sz w:val="16"/>
      <w:szCs w:val="16"/>
    </w:rPr>
  </w:style>
  <w:style w:type="character" w:styleId="WW8Num13z1">
    <w:name w:val="WW8Num13z1"/>
    <w:qFormat/>
    <w:rPr>
      <w:sz w:val="24"/>
      <w:szCs w:val="24"/>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1">
    <w:name w:val="Основной шрифт абзаца1"/>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Style14">
    <w:name w:val="Символ нумерации"/>
    <w:qFormat/>
    <w:rPr/>
  </w:style>
  <w:style w:type="character" w:styleId="Style15">
    <w:name w:val="Текст выноски Знак"/>
    <w:qFormat/>
    <w:rPr>
      <w:rFonts w:ascii="Tahoma" w:hAnsi="Tahoma" w:eastAsia="Lucida Sans Unicode" w:cs="Mangal"/>
      <w:kern w:val="2"/>
      <w:sz w:val="16"/>
      <w:szCs w:val="14"/>
      <w:lang w:bidi="hi-IN"/>
    </w:rPr>
  </w:style>
  <w:style w:type="character" w:styleId="InternetLink">
    <w:name w:val="Internet Link"/>
    <w:rPr>
      <w:color w:val="0000FF"/>
      <w:u w:val="single"/>
    </w:rPr>
  </w:style>
  <w:style w:type="character" w:styleId="WW">
    <w:name w:val="WW-Интернет-ссылка"/>
    <w:qFormat/>
    <w:rPr>
      <w:color w:val="0000FF"/>
      <w:u w:val="single"/>
    </w:rPr>
  </w:style>
  <w:style w:type="character" w:styleId="FontStyle21">
    <w:name w:val="Font Style21"/>
    <w:qFormat/>
    <w:rPr>
      <w:rFonts w:ascii="Times New Roman" w:hAnsi="Times New Roman" w:eastAsia="Times New Roman" w:cs="Times New Roman"/>
      <w:sz w:val="24"/>
      <w:szCs w:val="24"/>
    </w:rPr>
  </w:style>
  <w:style w:type="character" w:styleId="Style16">
    <w:name w:val="Основной текст с отступом Знак"/>
    <w:qFormat/>
    <w:rPr>
      <w:rFonts w:eastAsia="Lucida Sans Unicode" w:cs="Mangal"/>
      <w:kern w:val="2"/>
      <w:sz w:val="24"/>
      <w:szCs w:val="21"/>
      <w:lang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Заголовок"/>
    <w:basedOn w:val="Normal"/>
    <w:next w:val="TextBody"/>
    <w:qFormat/>
    <w:pPr>
      <w:keepNext w:val="true"/>
      <w:spacing w:before="240" w:after="120"/>
    </w:pPr>
    <w:rPr>
      <w:rFonts w:ascii="Arial" w:hAnsi="Arial" w:eastAsia="Lucida Sans Unicode" w:cs="Tahoma"/>
      <w:sz w:val="28"/>
      <w:szCs w:val="28"/>
    </w:rPr>
  </w:style>
  <w:style w:type="paragraph" w:styleId="31">
    <w:name w:val="Название3"/>
    <w:basedOn w:val="Normal"/>
    <w:qFormat/>
    <w:pPr>
      <w:suppressLineNumbers/>
      <w:spacing w:before="120" w:after="120"/>
    </w:pPr>
    <w:rPr>
      <w:rFonts w:cs="Mangal"/>
      <w:i/>
      <w:iCs/>
      <w:sz w:val="24"/>
      <w:szCs w:val="24"/>
    </w:rPr>
  </w:style>
  <w:style w:type="paragraph" w:styleId="4">
    <w:name w:val="Указатель4"/>
    <w:basedOn w:val="Normal"/>
    <w:qFormat/>
    <w:pPr>
      <w:suppressLineNumbers/>
    </w:pPr>
    <w:rPr>
      <w:rFonts w:cs="Mangal"/>
    </w:rPr>
  </w:style>
  <w:style w:type="paragraph" w:styleId="21">
    <w:name w:val="Название2"/>
    <w:basedOn w:val="Normal"/>
    <w:qFormat/>
    <w:pPr>
      <w:suppressLineNumbers/>
      <w:spacing w:before="120" w:after="120"/>
    </w:pPr>
    <w:rPr>
      <w:rFonts w:cs="Mangal"/>
      <w:i/>
      <w:iCs/>
      <w:sz w:val="24"/>
      <w:szCs w:val="24"/>
    </w:rPr>
  </w:style>
  <w:style w:type="paragraph" w:styleId="32">
    <w:name w:val="Указатель3"/>
    <w:basedOn w:val="Normal"/>
    <w:qFormat/>
    <w:pPr>
      <w:suppressLineNumbers/>
    </w:pPr>
    <w:rPr>
      <w:rFonts w:cs="Mangal"/>
    </w:rPr>
  </w:style>
  <w:style w:type="paragraph" w:styleId="11">
    <w:name w:val="Название объекта1"/>
    <w:basedOn w:val="Normal"/>
    <w:qFormat/>
    <w:pPr>
      <w:suppressLineNumbers/>
      <w:spacing w:before="120" w:after="120"/>
    </w:pPr>
    <w:rPr>
      <w:rFonts w:cs="Mangal"/>
      <w:i/>
      <w:iCs/>
      <w:sz w:val="24"/>
      <w:szCs w:val="24"/>
    </w:rPr>
  </w:style>
  <w:style w:type="paragraph" w:styleId="22">
    <w:name w:val="Указатель2"/>
    <w:basedOn w:val="Normal"/>
    <w:qFormat/>
    <w:pPr>
      <w:suppressLineNumbers/>
    </w:pPr>
    <w:rPr>
      <w:rFonts w:cs="Mangal"/>
    </w:rPr>
  </w:style>
  <w:style w:type="paragraph" w:styleId="12">
    <w:name w:val="Название1"/>
    <w:basedOn w:val="Normal"/>
    <w:qFormat/>
    <w:pPr>
      <w:suppressLineNumbers/>
      <w:spacing w:before="120" w:after="120"/>
    </w:pPr>
    <w:rPr>
      <w:rFonts w:cs="Tahoma"/>
      <w:i/>
      <w:iCs/>
      <w:sz w:val="24"/>
      <w:szCs w:val="24"/>
    </w:rPr>
  </w:style>
  <w:style w:type="paragraph" w:styleId="13">
    <w:name w:val="Указатель1"/>
    <w:basedOn w:val="Normal"/>
    <w:qFormat/>
    <w:pPr>
      <w:suppressLineNumbers/>
    </w:pPr>
    <w:rPr>
      <w:rFonts w:cs="Tahoma"/>
    </w:rPr>
  </w:style>
  <w:style w:type="paragraph" w:styleId="211">
    <w:name w:val="Основной текст 21"/>
    <w:basedOn w:val="Normal"/>
    <w:qFormat/>
    <w:pPr>
      <w:suppressAutoHyphens w:val="false"/>
    </w:pPr>
    <w:rPr>
      <w:sz w:val="28"/>
    </w:rPr>
  </w:style>
  <w:style w:type="paragraph" w:styleId="Style18">
    <w:name w:val="Содержимое врезки"/>
    <w:basedOn w:val="TextBody"/>
    <w:qFormat/>
    <w:pPr/>
    <w:rPr/>
  </w:style>
  <w:style w:type="paragraph" w:styleId="ConsPlusNormal">
    <w:name w:val="ConsPlusNormal"/>
    <w:qFormat/>
    <w:pPr>
      <w:widowControl w:val="false"/>
      <w:suppressAutoHyphens w:val="true"/>
      <w:spacing w:lineRule="auto" w:line="276" w:before="120" w:after="0"/>
      <w:ind w:firstLine="720"/>
      <w:jc w:val="both"/>
    </w:pPr>
    <w:rPr>
      <w:rFonts w:ascii="Arial" w:hAnsi="Arial" w:eastAsia="Times New Roman" w:cs="Arial"/>
      <w:color w:val="00000A"/>
      <w:sz w:val="20"/>
      <w:szCs w:val="20"/>
      <w:lang w:val="ru-RU" w:bidi="ar-SA" w:eastAsia="zh-CN"/>
    </w:rPr>
  </w:style>
  <w:style w:type="paragraph" w:styleId="Style19">
    <w:name w:val="Текст выноски"/>
    <w:basedOn w:val="Normal"/>
    <w:qFormat/>
    <w:pPr/>
    <w:rPr>
      <w:rFonts w:ascii="Tahoma" w:hAnsi="Tahoma" w:cs="Mangal"/>
      <w:sz w:val="16"/>
      <w:szCs w:val="14"/>
    </w:rPr>
  </w:style>
  <w:style w:type="paragraph" w:styleId="Style20">
    <w:name w:val="Без интервала"/>
    <w:qFormat/>
    <w:pPr>
      <w:widowControl/>
      <w:suppressAutoHyphens w:val="true"/>
    </w:pPr>
    <w:rPr>
      <w:rFonts w:ascii="Times New Roman" w:hAnsi="Times New Roman" w:eastAsia="Arial" w:cs="Times New Roman"/>
      <w:color w:val="auto"/>
      <w:sz w:val="24"/>
      <w:szCs w:val="24"/>
      <w:lang w:val="ru-RU" w:bidi="ar-SA" w:eastAsia="zh-CN"/>
    </w:rPr>
  </w:style>
  <w:style w:type="paragraph" w:styleId="WW1">
    <w:name w:val="WW-Базовый"/>
    <w:qFormat/>
    <w:pPr>
      <w:widowControl/>
      <w:tabs>
        <w:tab w:val="left" w:pos="709" w:leader="none"/>
      </w:tabs>
      <w:suppressAutoHyphens w:val="true"/>
      <w:spacing w:lineRule="auto" w:line="276" w:before="0" w:after="200"/>
    </w:pPr>
    <w:rPr>
      <w:rFonts w:ascii="Times New Roman" w:hAnsi="Times New Roman" w:eastAsia="Times New Roman" w:cs="Times New Roman"/>
      <w:color w:val="00000A"/>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Wikip">
    <w:name w:val="wikip"/>
    <w:basedOn w:val="Normal"/>
    <w:qFormat/>
    <w:pPr>
      <w:widowControl/>
      <w:spacing w:before="280" w:after="280"/>
      <w:jc w:val="both"/>
    </w:pPr>
    <w:rPr>
      <w:rFonts w:eastAsia="Times New Roman" w:cs="Times New Roman"/>
      <w:kern w:val="2"/>
      <w:lang w:bidi="ar-SA"/>
    </w:rPr>
  </w:style>
  <w:style w:type="paragraph" w:styleId="WW11">
    <w:name w:val="WW-Базовый1"/>
    <w:qFormat/>
    <w:pPr>
      <w:widowControl/>
      <w:tabs>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Style21">
    <w:name w:val="Абзац списка"/>
    <w:basedOn w:val="WW11"/>
    <w:qFormat/>
    <w:pPr>
      <w:spacing w:before="0" w:after="0"/>
      <w:ind w:left="720" w:right="0" w:hanging="0"/>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bidi="hi-IN" w:eastAsia="zh-CN"/>
    </w:rPr>
  </w:style>
  <w:style w:type="paragraph" w:styleId="Style24">
    <w:name w:val="Обычный (веб)"/>
    <w:basedOn w:val="Normal"/>
    <w:qFormat/>
    <w:pPr>
      <w:widowControl/>
      <w:suppressAutoHyphens w:val="false"/>
      <w:spacing w:before="280" w:after="280"/>
    </w:pPr>
    <w:rPr>
      <w:rFonts w:eastAsia="Times New Roman" w:cs="Times New Roman"/>
      <w:lang w:bidi="ar-SA"/>
    </w:rPr>
  </w:style>
  <w:style w:type="paragraph" w:styleId="Consplusnormal1">
    <w:name w:val="consplusnormal"/>
    <w:basedOn w:val="Normal"/>
    <w:qFormat/>
    <w:pPr>
      <w:widowControl/>
      <w:suppressAutoHyphens w:val="false"/>
      <w:spacing w:before="100" w:after="100"/>
    </w:pPr>
    <w:rPr>
      <w:rFonts w:eastAsia="Times New Roman" w:cs="Times New Roman"/>
      <w:kern w:val="0"/>
      <w:lang w:bidi="ar-SA"/>
    </w:rPr>
  </w:style>
  <w:style w:type="paragraph" w:styleId="Style51">
    <w:name w:val="Style5"/>
    <w:basedOn w:val="Normal"/>
    <w:qFormat/>
    <w:pPr>
      <w:suppressAutoHyphens w:val="false"/>
      <w:overflowPunct w:val="false"/>
      <w:spacing w:lineRule="atLeast" w:line="324"/>
      <w:ind w:firstLine="710"/>
      <w:jc w:val="both"/>
    </w:pPr>
    <w:rPr>
      <w:rFonts w:eastAsia="Andale Sans UI;Times New Roman"/>
      <w:color w:val="00000A"/>
      <w:lang w:val="en-US" w:bidi="en-US"/>
    </w:rPr>
  </w:style>
  <w:style w:type="paragraph" w:styleId="Textbody1">
    <w:name w:val="Text body"/>
    <w:basedOn w:val="Standard"/>
    <w:qFormat/>
    <w:pPr>
      <w:spacing w:before="0" w:after="120"/>
    </w:pPr>
    <w:rPr>
      <w:rFonts w:eastAsia="Andale Sans UI;Times New Roman"/>
      <w:lang w:val="de-DE" w:eastAsia="ja-JP" w:bidi="fa-IR"/>
    </w:rPr>
  </w:style>
  <w:style w:type="paragraph" w:styleId="TextBodyIndent">
    <w:name w:val="Body Text Indent"/>
    <w:basedOn w:val="Normal"/>
    <w:pPr>
      <w:spacing w:before="0" w:after="120"/>
      <w:ind w:left="283" w:hanging="0"/>
    </w:pPr>
    <w:rPr>
      <w:rFonts w:cs="Mangal"/>
      <w:szCs w:val="21"/>
      <w:lang w:val="en-US"/>
    </w:rPr>
  </w:style>
  <w:style w:type="paragraph" w:styleId="ConsPlusNormal2">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5241DC0B62327CC2139A5722631436A2B34AA7F9A070D7E4FA49855333E940C03194B9E0C798D8C02E0C749ByFJCN" TargetMode="External"/><Relationship Id="rId16" Type="http://schemas.openxmlformats.org/officeDocument/2006/relationships/hyperlink" Target="consultantplus://offline/ref=5241DC0B62327CC2139A492F75786AADB441F8F6A176DEB5A31483046CyBJ9N" TargetMode="External"/><Relationship Id="rId17" Type="http://schemas.openxmlformats.org/officeDocument/2006/relationships/hyperlink" Target="consultantplus://offline/ref=2D13444BDABDC5DA2F6DDFAB8FE748E3FABFB9D3478A6AF4746969DF4DECF700869F447A9F86B84F7EF0CDE69959479815DE9028FBB3k4F"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2019-01-29T13:02:00Z</dcterms:created>
  <dc:creator>IRONMANN (AKA SHAMAN)</dc:creator>
  <dc:description/>
  <cp:keywords/>
  <dc:language>en-US</dc:language>
  <cp:lastModifiedBy>Ольга Александровна</cp:lastModifiedBy>
  <cp:lastPrinted>2019-02-05T15:32:00Z</cp:lastPrinted>
  <dcterms:modified xsi:type="dcterms:W3CDTF">2019-02-05T15:32:00Z</dcterms:modified>
  <cp:revision>9</cp:revision>
  <dc:subject/>
  <dc:title> </dc:title>
</cp:coreProperties>
</file>